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46C2" w:rsidRPr="00203B9E" w:rsidRDefault="00F146C2" w:rsidP="005F33A9">
      <w:pPr>
        <w:rPr>
          <w:rFonts w:ascii="Arial" w:hAnsi="Arial" w:cs="Arial"/>
          <w:lang w:val="en-GB"/>
        </w:rPr>
      </w:pPr>
      <w:r w:rsidRPr="00203B9E">
        <w:rPr>
          <w:rFonts w:ascii="Arial" w:hAnsi="Arial" w:cs="Arial"/>
          <w:lang w:val="en-GB"/>
        </w:rPr>
        <w:t>The legislative requirements for design and construction of the vessels’ accommodation and recreational facilities include provisions implementing relevant ILO Convention requirements on the accommodation and recreational facilities of crews as well as check of food and catering.</w:t>
      </w:r>
    </w:p>
    <w:p w:rsidR="00F146C2" w:rsidRPr="00203B9E" w:rsidRDefault="00F146C2" w:rsidP="00235299">
      <w:pPr>
        <w:rPr>
          <w:rFonts w:ascii="Arial" w:hAnsi="Arial" w:cs="Arial"/>
          <w:lang w:val="en-GB"/>
        </w:rPr>
      </w:pPr>
    </w:p>
    <w:p w:rsidR="00F146C2" w:rsidRPr="00203B9E" w:rsidRDefault="00F146C2" w:rsidP="00425602">
      <w:pPr>
        <w:autoSpaceDE w:val="0"/>
        <w:autoSpaceDN w:val="0"/>
        <w:adjustRightInd w:val="0"/>
        <w:rPr>
          <w:rFonts w:ascii="Arial" w:hAnsi="Arial" w:cs="Arial"/>
          <w:lang w:val="en-GB"/>
        </w:rPr>
      </w:pPr>
      <w:r w:rsidRPr="00203B9E">
        <w:rPr>
          <w:rFonts w:ascii="Arial" w:hAnsi="Arial" w:cs="Arial"/>
          <w:lang w:val="en-GB"/>
        </w:rPr>
        <w:t>Frequent inspections to be carried out under the authority of the Captain to ensure that food and drinking water is of appropriate quality, nutritional value and quantity and adequately covers the requirements of the ship and takes into account the differing cultural and religious backgrounds. Furthermore frequent inspections to be carried out to ensure that seafarers’ accommodation and recreational facilities are kept clean, decently habitable and maintained in a good state of repair. The results of each inspection shall be recorded and be available for review.</w:t>
      </w:r>
    </w:p>
    <w:p w:rsidR="00F146C2" w:rsidRPr="00203B9E" w:rsidRDefault="00F146C2" w:rsidP="00235299">
      <w:pPr>
        <w:rPr>
          <w:rFonts w:ascii="Arial" w:hAnsi="Arial" w:cs="Arial"/>
          <w:lang w:val="en-G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289"/>
        <w:gridCol w:w="6289"/>
      </w:tblGrid>
      <w:tr w:rsidR="00005C23" w:rsidRPr="00203B9E" w:rsidTr="006A3B06">
        <w:tc>
          <w:tcPr>
            <w:tcW w:w="6289" w:type="dxa"/>
          </w:tcPr>
          <w:p w:rsidR="00F146C2" w:rsidRPr="00203B9E" w:rsidRDefault="00F146C2" w:rsidP="00005C23">
            <w:pPr>
              <w:rPr>
                <w:rFonts w:ascii="Arial" w:hAnsi="Arial" w:cs="Arial"/>
                <w:sz w:val="20"/>
                <w:szCs w:val="20"/>
                <w:lang w:val="en-GB"/>
              </w:rPr>
            </w:pPr>
            <w:r w:rsidRPr="00203B9E">
              <w:rPr>
                <w:rFonts w:ascii="Arial" w:hAnsi="Arial" w:cs="Arial"/>
                <w:sz w:val="20"/>
                <w:szCs w:val="20"/>
                <w:lang w:val="en-GB"/>
              </w:rPr>
              <w:t>Date</w:t>
            </w:r>
          </w:p>
        </w:tc>
        <w:tc>
          <w:tcPr>
            <w:tcW w:w="6289" w:type="dxa"/>
          </w:tcPr>
          <w:p w:rsidR="00F146C2" w:rsidRPr="00203B9E" w:rsidRDefault="00F146C2" w:rsidP="00235299">
            <w:pPr>
              <w:rPr>
                <w:rFonts w:ascii="Arial" w:hAnsi="Arial" w:cs="Arial"/>
                <w:sz w:val="20"/>
                <w:szCs w:val="20"/>
                <w:lang w:val="en-GB"/>
              </w:rPr>
            </w:pPr>
            <w:r w:rsidRPr="00203B9E">
              <w:rPr>
                <w:rFonts w:ascii="Arial" w:hAnsi="Arial" w:cs="Arial"/>
                <w:sz w:val="20"/>
                <w:szCs w:val="20"/>
                <w:lang w:val="en-GB"/>
              </w:rPr>
              <w:t>Vessel</w:t>
            </w:r>
          </w:p>
        </w:tc>
      </w:tr>
      <w:tr w:rsidR="00F146C2" w:rsidRPr="00203B9E" w:rsidTr="006A3B06">
        <w:tc>
          <w:tcPr>
            <w:tcW w:w="6289" w:type="dxa"/>
          </w:tcPr>
          <w:p w:rsidR="00F146C2" w:rsidRPr="00203B9E" w:rsidRDefault="00F146C2" w:rsidP="00235299">
            <w:pPr>
              <w:rPr>
                <w:rFonts w:ascii="Arial" w:hAnsi="Arial" w:cs="Arial"/>
                <w:sz w:val="20"/>
                <w:szCs w:val="20"/>
                <w:lang w:val="en-GB"/>
              </w:rPr>
            </w:pPr>
          </w:p>
        </w:tc>
        <w:tc>
          <w:tcPr>
            <w:tcW w:w="6289" w:type="dxa"/>
          </w:tcPr>
          <w:p w:rsidR="00F146C2" w:rsidRPr="00203B9E" w:rsidRDefault="00F146C2" w:rsidP="00235299">
            <w:pPr>
              <w:rPr>
                <w:rFonts w:ascii="Arial" w:hAnsi="Arial" w:cs="Arial"/>
                <w:sz w:val="20"/>
                <w:szCs w:val="20"/>
                <w:lang w:val="en-GB"/>
              </w:rPr>
            </w:pPr>
          </w:p>
        </w:tc>
      </w:tr>
    </w:tbl>
    <w:p w:rsidR="00F146C2" w:rsidRPr="00203B9E" w:rsidRDefault="00F146C2" w:rsidP="00235299">
      <w:pPr>
        <w:rPr>
          <w:rFonts w:ascii="Arial" w:hAnsi="Arial" w:cs="Arial"/>
          <w:sz w:val="20"/>
          <w:szCs w:val="20"/>
          <w:lang w:val="en-G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144"/>
        <w:gridCol w:w="3144"/>
        <w:gridCol w:w="3145"/>
        <w:gridCol w:w="3145"/>
      </w:tblGrid>
      <w:tr w:rsidR="00005C23" w:rsidRPr="00203B9E" w:rsidTr="006A3B06">
        <w:tc>
          <w:tcPr>
            <w:tcW w:w="3144" w:type="dxa"/>
          </w:tcPr>
          <w:p w:rsidR="00F146C2" w:rsidRPr="00203B9E" w:rsidRDefault="00F146C2" w:rsidP="00235299">
            <w:pPr>
              <w:rPr>
                <w:rFonts w:ascii="Arial" w:hAnsi="Arial" w:cs="Arial"/>
                <w:sz w:val="20"/>
                <w:szCs w:val="20"/>
                <w:lang w:val="en-GB"/>
              </w:rPr>
            </w:pPr>
          </w:p>
        </w:tc>
        <w:tc>
          <w:tcPr>
            <w:tcW w:w="3144" w:type="dxa"/>
          </w:tcPr>
          <w:p w:rsidR="00F146C2" w:rsidRPr="00203B9E" w:rsidRDefault="00F146C2" w:rsidP="00235299">
            <w:pPr>
              <w:rPr>
                <w:rFonts w:ascii="Arial" w:hAnsi="Arial" w:cs="Arial"/>
                <w:sz w:val="20"/>
                <w:szCs w:val="20"/>
                <w:lang w:val="en-GB"/>
              </w:rPr>
            </w:pPr>
            <w:r w:rsidRPr="00203B9E">
              <w:rPr>
                <w:rFonts w:ascii="Arial" w:hAnsi="Arial" w:cs="Arial"/>
                <w:sz w:val="20"/>
                <w:szCs w:val="20"/>
                <w:lang w:val="en-GB"/>
              </w:rPr>
              <w:t>ID-No.</w:t>
            </w:r>
          </w:p>
        </w:tc>
        <w:tc>
          <w:tcPr>
            <w:tcW w:w="3145" w:type="dxa"/>
          </w:tcPr>
          <w:p w:rsidR="00F146C2" w:rsidRPr="00203B9E" w:rsidRDefault="00F146C2" w:rsidP="00235299">
            <w:pPr>
              <w:rPr>
                <w:rFonts w:ascii="Arial" w:hAnsi="Arial" w:cs="Arial"/>
                <w:sz w:val="20"/>
                <w:szCs w:val="20"/>
                <w:lang w:val="en-GB"/>
              </w:rPr>
            </w:pPr>
            <w:r w:rsidRPr="00203B9E">
              <w:rPr>
                <w:rFonts w:ascii="Arial" w:hAnsi="Arial" w:cs="Arial"/>
                <w:sz w:val="20"/>
                <w:szCs w:val="20"/>
                <w:lang w:val="en-GB"/>
              </w:rPr>
              <w:t>Name</w:t>
            </w:r>
          </w:p>
        </w:tc>
        <w:tc>
          <w:tcPr>
            <w:tcW w:w="3145" w:type="dxa"/>
          </w:tcPr>
          <w:p w:rsidR="00F146C2" w:rsidRPr="00203B9E" w:rsidRDefault="00F146C2" w:rsidP="00235299">
            <w:pPr>
              <w:rPr>
                <w:rFonts w:ascii="Arial" w:hAnsi="Arial" w:cs="Arial"/>
                <w:sz w:val="20"/>
                <w:szCs w:val="20"/>
                <w:lang w:val="en-GB"/>
              </w:rPr>
            </w:pPr>
            <w:r w:rsidRPr="00203B9E">
              <w:rPr>
                <w:rFonts w:ascii="Arial" w:hAnsi="Arial" w:cs="Arial"/>
                <w:sz w:val="20"/>
                <w:szCs w:val="20"/>
                <w:lang w:val="en-GB"/>
              </w:rPr>
              <w:t>Rank</w:t>
            </w:r>
          </w:p>
        </w:tc>
      </w:tr>
      <w:tr w:rsidR="00005C23" w:rsidRPr="00203B9E" w:rsidTr="006A3B06">
        <w:tc>
          <w:tcPr>
            <w:tcW w:w="3144" w:type="dxa"/>
          </w:tcPr>
          <w:p w:rsidR="00F146C2" w:rsidRPr="00203B9E" w:rsidRDefault="00F146C2" w:rsidP="00235299">
            <w:pPr>
              <w:rPr>
                <w:rFonts w:ascii="Arial" w:hAnsi="Arial" w:cs="Arial"/>
                <w:sz w:val="20"/>
                <w:szCs w:val="20"/>
                <w:lang w:val="en-GB"/>
              </w:rPr>
            </w:pPr>
            <w:r w:rsidRPr="00203B9E">
              <w:rPr>
                <w:rFonts w:ascii="Arial" w:hAnsi="Arial" w:cs="Arial"/>
                <w:sz w:val="20"/>
                <w:szCs w:val="20"/>
                <w:lang w:val="en-GB"/>
              </w:rPr>
              <w:t>Master</w:t>
            </w:r>
          </w:p>
        </w:tc>
        <w:tc>
          <w:tcPr>
            <w:tcW w:w="3144" w:type="dxa"/>
          </w:tcPr>
          <w:p w:rsidR="00F146C2" w:rsidRPr="00203B9E" w:rsidRDefault="00F146C2" w:rsidP="00235299">
            <w:pPr>
              <w:rPr>
                <w:rFonts w:ascii="Arial" w:hAnsi="Arial" w:cs="Arial"/>
                <w:sz w:val="20"/>
                <w:szCs w:val="20"/>
                <w:lang w:val="en-GB"/>
              </w:rPr>
            </w:pPr>
          </w:p>
        </w:tc>
        <w:tc>
          <w:tcPr>
            <w:tcW w:w="3145" w:type="dxa"/>
          </w:tcPr>
          <w:p w:rsidR="00F146C2" w:rsidRPr="00203B9E" w:rsidRDefault="00F146C2" w:rsidP="00235299">
            <w:pPr>
              <w:rPr>
                <w:rFonts w:ascii="Arial" w:hAnsi="Arial" w:cs="Arial"/>
                <w:sz w:val="20"/>
                <w:szCs w:val="20"/>
                <w:lang w:val="en-GB"/>
              </w:rPr>
            </w:pPr>
          </w:p>
        </w:tc>
        <w:tc>
          <w:tcPr>
            <w:tcW w:w="3145" w:type="dxa"/>
          </w:tcPr>
          <w:p w:rsidR="00F146C2" w:rsidRPr="00203B9E" w:rsidRDefault="00F146C2" w:rsidP="00235299">
            <w:pPr>
              <w:rPr>
                <w:rFonts w:ascii="Arial" w:hAnsi="Arial" w:cs="Arial"/>
                <w:sz w:val="20"/>
                <w:szCs w:val="20"/>
                <w:lang w:val="en-GB"/>
              </w:rPr>
            </w:pPr>
            <w:r w:rsidRPr="00203B9E">
              <w:rPr>
                <w:rFonts w:ascii="Arial" w:hAnsi="Arial" w:cs="Arial"/>
                <w:sz w:val="20"/>
                <w:szCs w:val="20"/>
                <w:lang w:val="en-GB"/>
              </w:rPr>
              <w:t>Cpt</w:t>
            </w:r>
          </w:p>
        </w:tc>
      </w:tr>
      <w:tr w:rsidR="00F146C2" w:rsidRPr="00203B9E" w:rsidTr="006A3B06">
        <w:tc>
          <w:tcPr>
            <w:tcW w:w="3144" w:type="dxa"/>
          </w:tcPr>
          <w:p w:rsidR="00F146C2" w:rsidRPr="00203B9E" w:rsidRDefault="00F146C2" w:rsidP="00235299">
            <w:pPr>
              <w:rPr>
                <w:rFonts w:ascii="Arial" w:hAnsi="Arial" w:cs="Arial"/>
                <w:sz w:val="20"/>
                <w:szCs w:val="20"/>
                <w:lang w:val="en-GB"/>
              </w:rPr>
            </w:pPr>
            <w:r w:rsidRPr="00203B9E">
              <w:rPr>
                <w:rFonts w:ascii="Arial" w:hAnsi="Arial" w:cs="Arial"/>
                <w:sz w:val="20"/>
                <w:szCs w:val="20"/>
                <w:lang w:val="en-GB"/>
              </w:rPr>
              <w:t>Inspector</w:t>
            </w:r>
          </w:p>
        </w:tc>
        <w:tc>
          <w:tcPr>
            <w:tcW w:w="3144" w:type="dxa"/>
          </w:tcPr>
          <w:p w:rsidR="00F146C2" w:rsidRPr="00203B9E" w:rsidRDefault="00F146C2" w:rsidP="00235299">
            <w:pPr>
              <w:rPr>
                <w:rFonts w:ascii="Arial" w:hAnsi="Arial" w:cs="Arial"/>
                <w:sz w:val="20"/>
                <w:szCs w:val="20"/>
                <w:lang w:val="en-GB"/>
              </w:rPr>
            </w:pPr>
          </w:p>
        </w:tc>
        <w:tc>
          <w:tcPr>
            <w:tcW w:w="3145" w:type="dxa"/>
          </w:tcPr>
          <w:p w:rsidR="00F146C2" w:rsidRPr="00203B9E" w:rsidRDefault="00F146C2" w:rsidP="00235299">
            <w:pPr>
              <w:rPr>
                <w:rFonts w:ascii="Arial" w:hAnsi="Arial" w:cs="Arial"/>
                <w:sz w:val="20"/>
                <w:szCs w:val="20"/>
                <w:lang w:val="en-GB"/>
              </w:rPr>
            </w:pPr>
          </w:p>
        </w:tc>
        <w:tc>
          <w:tcPr>
            <w:tcW w:w="3145" w:type="dxa"/>
          </w:tcPr>
          <w:p w:rsidR="00F146C2" w:rsidRPr="00203B9E" w:rsidRDefault="00F146C2" w:rsidP="00235299">
            <w:pPr>
              <w:rPr>
                <w:rFonts w:ascii="Arial" w:hAnsi="Arial" w:cs="Arial"/>
                <w:sz w:val="20"/>
                <w:szCs w:val="20"/>
                <w:lang w:val="en-GB"/>
              </w:rPr>
            </w:pPr>
          </w:p>
        </w:tc>
      </w:tr>
    </w:tbl>
    <w:p w:rsidR="00F146C2" w:rsidRPr="00203B9E" w:rsidRDefault="00F146C2" w:rsidP="00235299">
      <w:pPr>
        <w:rPr>
          <w:rFonts w:ascii="Arial" w:hAnsi="Arial" w:cs="Arial"/>
          <w:sz w:val="20"/>
          <w:szCs w:val="20"/>
          <w:lang w:val="en-G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0788"/>
        <w:gridCol w:w="1790"/>
      </w:tblGrid>
      <w:tr w:rsidR="00005C23" w:rsidRPr="00203B9E" w:rsidTr="006A3B06">
        <w:tc>
          <w:tcPr>
            <w:tcW w:w="10788" w:type="dxa"/>
          </w:tcPr>
          <w:p w:rsidR="00F146C2" w:rsidRPr="00203B9E" w:rsidRDefault="00F146C2" w:rsidP="00235299">
            <w:pPr>
              <w:rPr>
                <w:rFonts w:ascii="Arial" w:hAnsi="Arial" w:cs="Arial"/>
                <w:sz w:val="20"/>
                <w:szCs w:val="20"/>
                <w:lang w:val="en-GB"/>
              </w:rPr>
            </w:pPr>
          </w:p>
        </w:tc>
        <w:tc>
          <w:tcPr>
            <w:tcW w:w="1790" w:type="dxa"/>
          </w:tcPr>
          <w:p w:rsidR="00F146C2" w:rsidRPr="00203B9E" w:rsidRDefault="00F146C2" w:rsidP="00235299">
            <w:pPr>
              <w:rPr>
                <w:rFonts w:ascii="Arial" w:hAnsi="Arial" w:cs="Arial"/>
                <w:sz w:val="20"/>
                <w:szCs w:val="20"/>
                <w:lang w:val="en-GB"/>
              </w:rPr>
            </w:pPr>
            <w:r w:rsidRPr="00203B9E">
              <w:rPr>
                <w:rFonts w:ascii="Arial" w:hAnsi="Arial" w:cs="Arial"/>
                <w:sz w:val="20"/>
                <w:szCs w:val="20"/>
                <w:lang w:val="en-GB"/>
              </w:rPr>
              <w:t>Yes / No</w:t>
            </w:r>
          </w:p>
        </w:tc>
      </w:tr>
      <w:tr w:rsidR="00005C23" w:rsidRPr="00203B9E" w:rsidTr="006A3B06">
        <w:tc>
          <w:tcPr>
            <w:tcW w:w="10788" w:type="dxa"/>
          </w:tcPr>
          <w:p w:rsidR="00F146C2" w:rsidRPr="00203B9E" w:rsidRDefault="00F146C2" w:rsidP="00235299">
            <w:pPr>
              <w:rPr>
                <w:rFonts w:ascii="Arial" w:hAnsi="Arial" w:cs="Arial"/>
                <w:sz w:val="20"/>
                <w:szCs w:val="20"/>
                <w:lang w:val="en-GB"/>
              </w:rPr>
            </w:pPr>
            <w:r w:rsidRPr="00203B9E">
              <w:rPr>
                <w:rFonts w:ascii="Arial" w:hAnsi="Arial" w:cs="Arial"/>
                <w:sz w:val="20"/>
                <w:szCs w:val="20"/>
                <w:lang w:val="en-GB"/>
              </w:rPr>
              <w:t>Regular inspection</w:t>
            </w:r>
          </w:p>
        </w:tc>
        <w:tc>
          <w:tcPr>
            <w:tcW w:w="1790" w:type="dxa"/>
          </w:tcPr>
          <w:p w:rsidR="00F146C2" w:rsidRPr="00203B9E" w:rsidRDefault="00F146C2" w:rsidP="00235299">
            <w:pPr>
              <w:rPr>
                <w:rFonts w:ascii="Arial" w:hAnsi="Arial" w:cs="Arial"/>
                <w:sz w:val="20"/>
                <w:szCs w:val="20"/>
                <w:lang w:val="en-GB"/>
              </w:rPr>
            </w:pPr>
          </w:p>
        </w:tc>
      </w:tr>
      <w:tr w:rsidR="00005C23" w:rsidRPr="006923EA" w:rsidTr="006A3B06">
        <w:tc>
          <w:tcPr>
            <w:tcW w:w="10788" w:type="dxa"/>
          </w:tcPr>
          <w:p w:rsidR="00F146C2" w:rsidRPr="00203B9E" w:rsidRDefault="00F146C2" w:rsidP="00235299">
            <w:pPr>
              <w:rPr>
                <w:rFonts w:ascii="Arial" w:hAnsi="Arial" w:cs="Arial"/>
                <w:sz w:val="20"/>
                <w:szCs w:val="20"/>
                <w:lang w:val="en-GB"/>
              </w:rPr>
            </w:pPr>
            <w:r w:rsidRPr="00203B9E">
              <w:rPr>
                <w:rFonts w:ascii="Arial" w:hAnsi="Arial" w:cs="Arial"/>
                <w:sz w:val="20"/>
                <w:szCs w:val="20"/>
                <w:lang w:val="en-GB"/>
              </w:rPr>
              <w:t>Re-inspection because of deficiencies during last inspection</w:t>
            </w:r>
          </w:p>
        </w:tc>
        <w:tc>
          <w:tcPr>
            <w:tcW w:w="1790" w:type="dxa"/>
          </w:tcPr>
          <w:p w:rsidR="00F146C2" w:rsidRPr="00203B9E" w:rsidRDefault="00F146C2" w:rsidP="00235299">
            <w:pPr>
              <w:rPr>
                <w:rFonts w:ascii="Arial" w:hAnsi="Arial" w:cs="Arial"/>
                <w:sz w:val="20"/>
                <w:szCs w:val="20"/>
                <w:lang w:val="en-GB"/>
              </w:rPr>
            </w:pPr>
          </w:p>
        </w:tc>
      </w:tr>
    </w:tbl>
    <w:p w:rsidR="00F146C2" w:rsidRPr="00203B9E" w:rsidRDefault="00F146C2" w:rsidP="00235299">
      <w:pPr>
        <w:rPr>
          <w:rFonts w:ascii="Arial" w:hAnsi="Arial" w:cs="Arial"/>
          <w:sz w:val="20"/>
          <w:szCs w:val="20"/>
          <w:lang w:val="en-G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348"/>
        <w:gridCol w:w="3230"/>
      </w:tblGrid>
      <w:tr w:rsidR="00F146C2" w:rsidRPr="00203B9E" w:rsidTr="006A3B06">
        <w:tc>
          <w:tcPr>
            <w:tcW w:w="9348" w:type="dxa"/>
          </w:tcPr>
          <w:p w:rsidR="00F146C2" w:rsidRPr="00203B9E" w:rsidRDefault="00F146C2" w:rsidP="00005C23">
            <w:pPr>
              <w:rPr>
                <w:rFonts w:ascii="Arial" w:hAnsi="Arial" w:cs="Arial"/>
                <w:sz w:val="20"/>
                <w:szCs w:val="20"/>
                <w:lang w:val="en-GB"/>
              </w:rPr>
            </w:pPr>
            <w:r w:rsidRPr="00203B9E">
              <w:rPr>
                <w:rFonts w:ascii="Arial" w:hAnsi="Arial" w:cs="Arial"/>
                <w:sz w:val="20"/>
                <w:szCs w:val="20"/>
                <w:lang w:val="en-GB"/>
              </w:rPr>
              <w:t>State date of expected remediation of any deficiencies found and subsequent re-inspection</w:t>
            </w:r>
          </w:p>
        </w:tc>
        <w:tc>
          <w:tcPr>
            <w:tcW w:w="3230" w:type="dxa"/>
          </w:tcPr>
          <w:p w:rsidR="00F146C2" w:rsidRPr="00203B9E" w:rsidRDefault="00F146C2" w:rsidP="00235299">
            <w:pPr>
              <w:rPr>
                <w:rFonts w:ascii="Arial" w:hAnsi="Arial" w:cs="Arial"/>
                <w:sz w:val="20"/>
                <w:szCs w:val="20"/>
                <w:lang w:val="en-GB"/>
              </w:rPr>
            </w:pPr>
            <w:r w:rsidRPr="00203B9E">
              <w:rPr>
                <w:rFonts w:ascii="Arial" w:hAnsi="Arial" w:cs="Arial"/>
                <w:sz w:val="20"/>
                <w:szCs w:val="20"/>
                <w:lang w:val="en-GB"/>
              </w:rPr>
              <w:t>(Max * Date + 30 days)</w:t>
            </w:r>
          </w:p>
        </w:tc>
      </w:tr>
    </w:tbl>
    <w:p w:rsidR="00F146C2" w:rsidRPr="00203B9E" w:rsidRDefault="00F146C2" w:rsidP="00235299">
      <w:pPr>
        <w:rPr>
          <w:rFonts w:ascii="Arial" w:hAnsi="Arial" w:cs="Arial"/>
          <w:sz w:val="20"/>
          <w:szCs w:val="20"/>
          <w:lang w:val="en-GB"/>
        </w:rPr>
      </w:pPr>
    </w:p>
    <w:p w:rsidR="00F146C2" w:rsidRPr="00203B9E" w:rsidRDefault="00F146C2" w:rsidP="00235299">
      <w:pPr>
        <w:rPr>
          <w:rFonts w:ascii="Arial" w:hAnsi="Arial" w:cs="Arial"/>
          <w:sz w:val="20"/>
          <w:szCs w:val="20"/>
          <w:lang w:val="en-G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920"/>
        <w:gridCol w:w="2410"/>
        <w:gridCol w:w="4111"/>
      </w:tblGrid>
      <w:tr w:rsidR="00005C23" w:rsidRPr="00203B9E" w:rsidTr="00203B9E">
        <w:trPr>
          <w:tblHeader/>
        </w:trPr>
        <w:tc>
          <w:tcPr>
            <w:tcW w:w="5920" w:type="dxa"/>
          </w:tcPr>
          <w:p w:rsidR="00F146C2" w:rsidRPr="00203B9E" w:rsidRDefault="00F146C2" w:rsidP="00235299">
            <w:pPr>
              <w:rPr>
                <w:rFonts w:ascii="Arial" w:hAnsi="Arial" w:cs="Arial"/>
                <w:b/>
                <w:sz w:val="20"/>
                <w:szCs w:val="20"/>
                <w:lang w:val="en-GB"/>
              </w:rPr>
            </w:pPr>
            <w:r w:rsidRPr="00203B9E">
              <w:rPr>
                <w:rFonts w:ascii="Arial" w:hAnsi="Arial" w:cs="Arial"/>
                <w:b/>
                <w:sz w:val="20"/>
                <w:szCs w:val="20"/>
                <w:lang w:val="en-GB"/>
              </w:rPr>
              <w:t>Description of inspection</w:t>
            </w:r>
          </w:p>
        </w:tc>
        <w:tc>
          <w:tcPr>
            <w:tcW w:w="2410" w:type="dxa"/>
          </w:tcPr>
          <w:p w:rsidR="00F146C2" w:rsidRPr="00203B9E" w:rsidRDefault="00F146C2" w:rsidP="00235299">
            <w:pPr>
              <w:rPr>
                <w:rFonts w:ascii="Arial" w:hAnsi="Arial" w:cs="Arial"/>
                <w:b/>
                <w:sz w:val="20"/>
                <w:szCs w:val="20"/>
                <w:lang w:val="en-GB"/>
              </w:rPr>
            </w:pPr>
            <w:r w:rsidRPr="00203B9E">
              <w:rPr>
                <w:rFonts w:ascii="Arial" w:hAnsi="Arial" w:cs="Arial"/>
                <w:b/>
                <w:sz w:val="20"/>
                <w:szCs w:val="20"/>
                <w:lang w:val="en-GB"/>
              </w:rPr>
              <w:t>Found adequate : + or inadequate : -</w:t>
            </w:r>
          </w:p>
        </w:tc>
        <w:tc>
          <w:tcPr>
            <w:tcW w:w="4111" w:type="dxa"/>
          </w:tcPr>
          <w:p w:rsidR="00F146C2" w:rsidRPr="00203B9E" w:rsidRDefault="00F146C2" w:rsidP="00235299">
            <w:pPr>
              <w:rPr>
                <w:rFonts w:ascii="Arial" w:hAnsi="Arial" w:cs="Arial"/>
                <w:b/>
                <w:sz w:val="20"/>
                <w:szCs w:val="20"/>
                <w:lang w:val="en-GB"/>
              </w:rPr>
            </w:pPr>
            <w:r w:rsidRPr="00203B9E">
              <w:rPr>
                <w:rFonts w:ascii="Arial" w:hAnsi="Arial" w:cs="Arial"/>
                <w:b/>
                <w:sz w:val="20"/>
                <w:szCs w:val="20"/>
                <w:lang w:val="en-GB"/>
              </w:rPr>
              <w:t xml:space="preserve">Any remarks </w:t>
            </w:r>
          </w:p>
        </w:tc>
      </w:tr>
      <w:tr w:rsidR="00005C23" w:rsidRPr="006923EA" w:rsidTr="00005C23">
        <w:tc>
          <w:tcPr>
            <w:tcW w:w="5920" w:type="dxa"/>
          </w:tcPr>
          <w:p w:rsidR="00F146C2" w:rsidRPr="00203B9E" w:rsidRDefault="00F146C2" w:rsidP="0042679E">
            <w:pPr>
              <w:rPr>
                <w:rFonts w:ascii="Arial" w:hAnsi="Arial" w:cs="Arial"/>
                <w:sz w:val="20"/>
                <w:szCs w:val="20"/>
                <w:lang w:val="en-GB"/>
              </w:rPr>
            </w:pPr>
            <w:r w:rsidRPr="00203B9E">
              <w:rPr>
                <w:rFonts w:ascii="Arial" w:hAnsi="Arial" w:cs="Arial"/>
                <w:sz w:val="20"/>
                <w:szCs w:val="20"/>
                <w:lang w:val="en-GB"/>
              </w:rPr>
              <w:t>Ventilation : Ventilation system for sleeping rooms and mess rooms should be controlled to maintain the air in a satisfactory condition and ensure sufficiency of air movement in all weather and climatic conditions. Air conditioning systems must maintain the air at a satisfactory temperature and relative humidity</w:t>
            </w:r>
          </w:p>
        </w:tc>
        <w:tc>
          <w:tcPr>
            <w:tcW w:w="2410" w:type="dxa"/>
          </w:tcPr>
          <w:p w:rsidR="00F146C2" w:rsidRPr="00203B9E" w:rsidRDefault="00F146C2" w:rsidP="00235299">
            <w:pPr>
              <w:rPr>
                <w:rFonts w:ascii="Arial" w:hAnsi="Arial" w:cs="Arial"/>
                <w:sz w:val="20"/>
                <w:szCs w:val="20"/>
                <w:lang w:val="en-GB"/>
              </w:rPr>
            </w:pPr>
          </w:p>
        </w:tc>
        <w:tc>
          <w:tcPr>
            <w:tcW w:w="4111" w:type="dxa"/>
          </w:tcPr>
          <w:p w:rsidR="00F146C2" w:rsidRPr="00203B9E" w:rsidRDefault="00F146C2" w:rsidP="00235299">
            <w:pPr>
              <w:rPr>
                <w:rFonts w:ascii="Arial" w:hAnsi="Arial" w:cs="Arial"/>
                <w:sz w:val="20"/>
                <w:szCs w:val="20"/>
                <w:lang w:val="en-GB"/>
              </w:rPr>
            </w:pPr>
          </w:p>
        </w:tc>
      </w:tr>
      <w:tr w:rsidR="00005C23" w:rsidRPr="006923EA" w:rsidTr="00005C23">
        <w:tc>
          <w:tcPr>
            <w:tcW w:w="5920" w:type="dxa"/>
          </w:tcPr>
          <w:p w:rsidR="00F146C2" w:rsidRPr="00203B9E" w:rsidRDefault="00F146C2" w:rsidP="00AD1D00">
            <w:pPr>
              <w:autoSpaceDE w:val="0"/>
              <w:autoSpaceDN w:val="0"/>
              <w:adjustRightInd w:val="0"/>
              <w:rPr>
                <w:rFonts w:ascii="Arial" w:hAnsi="Arial" w:cs="Arial"/>
                <w:sz w:val="20"/>
                <w:szCs w:val="20"/>
                <w:lang w:val="en-GB"/>
              </w:rPr>
            </w:pPr>
            <w:r w:rsidRPr="00203B9E">
              <w:rPr>
                <w:rFonts w:ascii="Arial" w:hAnsi="Arial" w:cs="Arial"/>
                <w:sz w:val="20"/>
                <w:szCs w:val="20"/>
                <w:lang w:val="en-GB"/>
              </w:rPr>
              <w:t>Heating : Heating systems should operate at all times when conditions require it.</w:t>
            </w:r>
          </w:p>
          <w:p w:rsidR="00F146C2" w:rsidRPr="00203B9E" w:rsidRDefault="00F146C2" w:rsidP="00AD1D00">
            <w:pPr>
              <w:autoSpaceDE w:val="0"/>
              <w:autoSpaceDN w:val="0"/>
              <w:adjustRightInd w:val="0"/>
              <w:rPr>
                <w:rFonts w:ascii="Arial" w:hAnsi="Arial" w:cs="Arial"/>
                <w:sz w:val="20"/>
                <w:szCs w:val="20"/>
                <w:lang w:val="en-GB"/>
              </w:rPr>
            </w:pPr>
          </w:p>
          <w:p w:rsidR="00F146C2" w:rsidRPr="00203B9E" w:rsidRDefault="00F146C2" w:rsidP="00235299">
            <w:pPr>
              <w:rPr>
                <w:rFonts w:ascii="Arial" w:hAnsi="Arial" w:cs="Arial"/>
                <w:sz w:val="20"/>
                <w:szCs w:val="20"/>
                <w:lang w:val="en-GB"/>
              </w:rPr>
            </w:pPr>
          </w:p>
        </w:tc>
        <w:tc>
          <w:tcPr>
            <w:tcW w:w="2410" w:type="dxa"/>
          </w:tcPr>
          <w:p w:rsidR="00F146C2" w:rsidRPr="00203B9E" w:rsidRDefault="00F146C2" w:rsidP="00235299">
            <w:pPr>
              <w:rPr>
                <w:rFonts w:ascii="Arial" w:hAnsi="Arial" w:cs="Arial"/>
                <w:sz w:val="20"/>
                <w:szCs w:val="20"/>
                <w:lang w:val="en-GB"/>
              </w:rPr>
            </w:pPr>
          </w:p>
        </w:tc>
        <w:tc>
          <w:tcPr>
            <w:tcW w:w="4111" w:type="dxa"/>
          </w:tcPr>
          <w:p w:rsidR="00F146C2" w:rsidRPr="00203B9E" w:rsidRDefault="00F146C2" w:rsidP="00235299">
            <w:pPr>
              <w:rPr>
                <w:rFonts w:ascii="Arial" w:hAnsi="Arial" w:cs="Arial"/>
                <w:sz w:val="20"/>
                <w:szCs w:val="20"/>
                <w:lang w:val="en-GB"/>
              </w:rPr>
            </w:pPr>
          </w:p>
        </w:tc>
      </w:tr>
      <w:tr w:rsidR="00005C23" w:rsidRPr="006923EA" w:rsidTr="00005C23">
        <w:tc>
          <w:tcPr>
            <w:tcW w:w="5920" w:type="dxa"/>
          </w:tcPr>
          <w:p w:rsidR="00F146C2" w:rsidRPr="00203B9E" w:rsidRDefault="00F146C2" w:rsidP="00AD1D00">
            <w:pPr>
              <w:autoSpaceDE w:val="0"/>
              <w:autoSpaceDN w:val="0"/>
              <w:adjustRightInd w:val="0"/>
              <w:rPr>
                <w:rFonts w:ascii="Arial" w:hAnsi="Arial" w:cs="Arial"/>
                <w:sz w:val="20"/>
                <w:szCs w:val="20"/>
                <w:lang w:val="en-GB"/>
              </w:rPr>
            </w:pPr>
            <w:r w:rsidRPr="00203B9E">
              <w:rPr>
                <w:rFonts w:ascii="Arial" w:hAnsi="Arial" w:cs="Arial"/>
                <w:sz w:val="20"/>
                <w:szCs w:val="20"/>
                <w:lang w:val="en-GB"/>
              </w:rPr>
              <w:t>Lighting : Electric light should be provided maintained at set standard.</w:t>
            </w:r>
          </w:p>
          <w:p w:rsidR="00F146C2" w:rsidRPr="00203B9E" w:rsidRDefault="00F146C2" w:rsidP="00235299">
            <w:pPr>
              <w:rPr>
                <w:rFonts w:ascii="Arial" w:hAnsi="Arial" w:cs="Arial"/>
                <w:sz w:val="20"/>
                <w:szCs w:val="20"/>
                <w:lang w:val="en-GB"/>
              </w:rPr>
            </w:pPr>
          </w:p>
          <w:p w:rsidR="00F146C2" w:rsidRPr="00203B9E" w:rsidRDefault="00F146C2" w:rsidP="00235299">
            <w:pPr>
              <w:rPr>
                <w:rFonts w:ascii="Arial" w:hAnsi="Arial" w:cs="Arial"/>
                <w:sz w:val="20"/>
                <w:szCs w:val="20"/>
                <w:lang w:val="en-GB"/>
              </w:rPr>
            </w:pPr>
          </w:p>
        </w:tc>
        <w:tc>
          <w:tcPr>
            <w:tcW w:w="2410" w:type="dxa"/>
          </w:tcPr>
          <w:p w:rsidR="00F146C2" w:rsidRPr="00203B9E" w:rsidRDefault="00F146C2" w:rsidP="00235299">
            <w:pPr>
              <w:rPr>
                <w:rFonts w:ascii="Arial" w:hAnsi="Arial" w:cs="Arial"/>
                <w:sz w:val="20"/>
                <w:szCs w:val="20"/>
                <w:lang w:val="en-GB"/>
              </w:rPr>
            </w:pPr>
          </w:p>
        </w:tc>
        <w:tc>
          <w:tcPr>
            <w:tcW w:w="4111" w:type="dxa"/>
          </w:tcPr>
          <w:p w:rsidR="00F146C2" w:rsidRPr="00203B9E" w:rsidRDefault="00F146C2" w:rsidP="00235299">
            <w:pPr>
              <w:rPr>
                <w:rFonts w:ascii="Arial" w:hAnsi="Arial" w:cs="Arial"/>
                <w:sz w:val="20"/>
                <w:szCs w:val="20"/>
                <w:lang w:val="en-GB"/>
              </w:rPr>
            </w:pPr>
          </w:p>
        </w:tc>
      </w:tr>
      <w:tr w:rsidR="00005C23" w:rsidRPr="006923EA" w:rsidTr="00005C23">
        <w:tc>
          <w:tcPr>
            <w:tcW w:w="5920" w:type="dxa"/>
          </w:tcPr>
          <w:p w:rsidR="00F146C2" w:rsidRPr="00203B9E" w:rsidRDefault="00F146C2" w:rsidP="00AD1D00">
            <w:pPr>
              <w:autoSpaceDE w:val="0"/>
              <w:autoSpaceDN w:val="0"/>
              <w:adjustRightInd w:val="0"/>
              <w:rPr>
                <w:rFonts w:ascii="Arial" w:hAnsi="Arial" w:cs="Arial"/>
                <w:sz w:val="20"/>
                <w:szCs w:val="20"/>
                <w:lang w:val="en-GB"/>
              </w:rPr>
            </w:pPr>
            <w:r w:rsidRPr="00203B9E">
              <w:rPr>
                <w:rFonts w:ascii="Arial" w:hAnsi="Arial" w:cs="Arial"/>
                <w:sz w:val="20"/>
                <w:szCs w:val="20"/>
                <w:lang w:val="en-GB"/>
              </w:rPr>
              <w:lastRenderedPageBreak/>
              <w:t>Sleeping rooms : Adequate berth arrangements should be provided making it as comfortable as possible for the seafarer.</w:t>
            </w:r>
          </w:p>
          <w:p w:rsidR="00F146C2" w:rsidRPr="00203B9E" w:rsidRDefault="00F146C2" w:rsidP="00235299">
            <w:pPr>
              <w:rPr>
                <w:rFonts w:ascii="Arial" w:hAnsi="Arial" w:cs="Arial"/>
                <w:sz w:val="20"/>
                <w:szCs w:val="20"/>
                <w:lang w:val="en-GB"/>
              </w:rPr>
            </w:pPr>
          </w:p>
          <w:p w:rsidR="00203B9E" w:rsidRPr="00203B9E" w:rsidRDefault="00203B9E" w:rsidP="00235299">
            <w:pPr>
              <w:rPr>
                <w:rFonts w:ascii="Arial" w:hAnsi="Arial" w:cs="Arial"/>
                <w:sz w:val="20"/>
                <w:szCs w:val="20"/>
                <w:lang w:val="en-GB"/>
              </w:rPr>
            </w:pPr>
          </w:p>
        </w:tc>
        <w:tc>
          <w:tcPr>
            <w:tcW w:w="2410" w:type="dxa"/>
          </w:tcPr>
          <w:p w:rsidR="00F146C2" w:rsidRPr="00203B9E" w:rsidRDefault="00F146C2" w:rsidP="00235299">
            <w:pPr>
              <w:rPr>
                <w:rFonts w:ascii="Arial" w:hAnsi="Arial" w:cs="Arial"/>
                <w:sz w:val="20"/>
                <w:szCs w:val="20"/>
                <w:lang w:val="en-GB"/>
              </w:rPr>
            </w:pPr>
          </w:p>
        </w:tc>
        <w:tc>
          <w:tcPr>
            <w:tcW w:w="4111" w:type="dxa"/>
          </w:tcPr>
          <w:p w:rsidR="00F146C2" w:rsidRPr="00203B9E" w:rsidRDefault="00F146C2" w:rsidP="00235299">
            <w:pPr>
              <w:rPr>
                <w:rFonts w:ascii="Arial" w:hAnsi="Arial" w:cs="Arial"/>
                <w:sz w:val="20"/>
                <w:szCs w:val="20"/>
                <w:lang w:val="en-GB"/>
              </w:rPr>
            </w:pPr>
          </w:p>
        </w:tc>
      </w:tr>
      <w:tr w:rsidR="00005C23" w:rsidRPr="006923EA" w:rsidTr="00005C23">
        <w:tc>
          <w:tcPr>
            <w:tcW w:w="5920" w:type="dxa"/>
          </w:tcPr>
          <w:p w:rsidR="00F146C2" w:rsidRPr="00203B9E" w:rsidRDefault="00F146C2" w:rsidP="00AD1D00">
            <w:pPr>
              <w:autoSpaceDE w:val="0"/>
              <w:autoSpaceDN w:val="0"/>
              <w:adjustRightInd w:val="0"/>
              <w:rPr>
                <w:rFonts w:ascii="Arial" w:hAnsi="Arial" w:cs="Arial"/>
                <w:sz w:val="20"/>
                <w:szCs w:val="20"/>
                <w:lang w:val="en-GB"/>
              </w:rPr>
            </w:pPr>
            <w:r w:rsidRPr="00203B9E">
              <w:rPr>
                <w:rFonts w:ascii="Arial" w:hAnsi="Arial" w:cs="Arial"/>
                <w:sz w:val="20"/>
                <w:szCs w:val="20"/>
                <w:lang w:val="en-GB"/>
              </w:rPr>
              <w:t>Mess rooms : Mess rooms must be equipped with a refrigerator , facilities for hot beverages and cool water facilities</w:t>
            </w:r>
          </w:p>
          <w:p w:rsidR="00F146C2" w:rsidRPr="00203B9E" w:rsidRDefault="00F146C2" w:rsidP="00235299">
            <w:pPr>
              <w:rPr>
                <w:rFonts w:ascii="Arial" w:hAnsi="Arial" w:cs="Arial"/>
                <w:sz w:val="20"/>
                <w:szCs w:val="20"/>
                <w:lang w:val="en-GB"/>
              </w:rPr>
            </w:pPr>
          </w:p>
          <w:p w:rsidR="00203B9E" w:rsidRPr="00203B9E" w:rsidRDefault="00203B9E" w:rsidP="00235299">
            <w:pPr>
              <w:rPr>
                <w:rFonts w:ascii="Arial" w:hAnsi="Arial" w:cs="Arial"/>
                <w:sz w:val="20"/>
                <w:szCs w:val="20"/>
                <w:lang w:val="en-GB"/>
              </w:rPr>
            </w:pPr>
          </w:p>
        </w:tc>
        <w:tc>
          <w:tcPr>
            <w:tcW w:w="2410" w:type="dxa"/>
          </w:tcPr>
          <w:p w:rsidR="00F146C2" w:rsidRPr="00203B9E" w:rsidRDefault="00F146C2" w:rsidP="00235299">
            <w:pPr>
              <w:rPr>
                <w:rFonts w:ascii="Arial" w:hAnsi="Arial" w:cs="Arial"/>
                <w:sz w:val="20"/>
                <w:szCs w:val="20"/>
                <w:lang w:val="en-GB"/>
              </w:rPr>
            </w:pPr>
          </w:p>
        </w:tc>
        <w:tc>
          <w:tcPr>
            <w:tcW w:w="4111" w:type="dxa"/>
          </w:tcPr>
          <w:p w:rsidR="00F146C2" w:rsidRPr="00203B9E" w:rsidRDefault="00F146C2" w:rsidP="00235299">
            <w:pPr>
              <w:rPr>
                <w:rFonts w:ascii="Arial" w:hAnsi="Arial" w:cs="Arial"/>
                <w:sz w:val="20"/>
                <w:szCs w:val="20"/>
                <w:lang w:val="en-GB"/>
              </w:rPr>
            </w:pPr>
          </w:p>
        </w:tc>
      </w:tr>
      <w:tr w:rsidR="00005C23" w:rsidRPr="006923EA" w:rsidTr="00005C23">
        <w:tc>
          <w:tcPr>
            <w:tcW w:w="5920" w:type="dxa"/>
          </w:tcPr>
          <w:p w:rsidR="00F146C2" w:rsidRPr="00203B9E" w:rsidRDefault="00F146C2" w:rsidP="00AD1D00">
            <w:pPr>
              <w:autoSpaceDE w:val="0"/>
              <w:autoSpaceDN w:val="0"/>
              <w:adjustRightInd w:val="0"/>
              <w:rPr>
                <w:rFonts w:ascii="Arial" w:hAnsi="Arial" w:cs="Arial"/>
                <w:sz w:val="20"/>
                <w:szCs w:val="20"/>
                <w:lang w:val="en-GB"/>
              </w:rPr>
            </w:pPr>
            <w:r w:rsidRPr="00203B9E">
              <w:rPr>
                <w:rFonts w:ascii="Arial" w:hAnsi="Arial" w:cs="Arial"/>
                <w:sz w:val="20"/>
                <w:szCs w:val="20"/>
                <w:lang w:val="en-GB"/>
              </w:rPr>
              <w:t>Sanitary accommodation : Wash basins, baths and toilets should be kept clean and maintained at set standard.</w:t>
            </w:r>
          </w:p>
          <w:p w:rsidR="00F146C2" w:rsidRPr="00203B9E" w:rsidRDefault="00F146C2" w:rsidP="00235299">
            <w:pPr>
              <w:rPr>
                <w:rFonts w:ascii="Arial" w:hAnsi="Arial" w:cs="Arial"/>
                <w:sz w:val="20"/>
                <w:szCs w:val="20"/>
                <w:lang w:val="en-GB"/>
              </w:rPr>
            </w:pPr>
          </w:p>
          <w:p w:rsidR="00203B9E" w:rsidRPr="00203B9E" w:rsidRDefault="00203B9E" w:rsidP="00235299">
            <w:pPr>
              <w:rPr>
                <w:rFonts w:ascii="Arial" w:hAnsi="Arial" w:cs="Arial"/>
                <w:sz w:val="20"/>
                <w:szCs w:val="20"/>
                <w:lang w:val="en-GB"/>
              </w:rPr>
            </w:pPr>
          </w:p>
        </w:tc>
        <w:tc>
          <w:tcPr>
            <w:tcW w:w="2410" w:type="dxa"/>
          </w:tcPr>
          <w:p w:rsidR="00F146C2" w:rsidRPr="00203B9E" w:rsidRDefault="00F146C2" w:rsidP="00235299">
            <w:pPr>
              <w:rPr>
                <w:rFonts w:ascii="Arial" w:hAnsi="Arial" w:cs="Arial"/>
                <w:sz w:val="20"/>
                <w:szCs w:val="20"/>
                <w:lang w:val="en-GB"/>
              </w:rPr>
            </w:pPr>
          </w:p>
        </w:tc>
        <w:tc>
          <w:tcPr>
            <w:tcW w:w="4111" w:type="dxa"/>
          </w:tcPr>
          <w:p w:rsidR="00F146C2" w:rsidRPr="00203B9E" w:rsidRDefault="00F146C2" w:rsidP="00235299">
            <w:pPr>
              <w:rPr>
                <w:rFonts w:ascii="Arial" w:hAnsi="Arial" w:cs="Arial"/>
                <w:sz w:val="20"/>
                <w:szCs w:val="20"/>
                <w:lang w:val="en-GB"/>
              </w:rPr>
            </w:pPr>
          </w:p>
        </w:tc>
      </w:tr>
      <w:tr w:rsidR="00005C23" w:rsidRPr="006923EA" w:rsidTr="00005C23">
        <w:tc>
          <w:tcPr>
            <w:tcW w:w="5920" w:type="dxa"/>
          </w:tcPr>
          <w:p w:rsidR="00F146C2" w:rsidRPr="00203B9E" w:rsidRDefault="00F146C2" w:rsidP="00AD1D00">
            <w:pPr>
              <w:autoSpaceDE w:val="0"/>
              <w:autoSpaceDN w:val="0"/>
              <w:adjustRightInd w:val="0"/>
              <w:rPr>
                <w:rFonts w:ascii="Arial" w:hAnsi="Arial" w:cs="Arial"/>
                <w:sz w:val="20"/>
                <w:szCs w:val="20"/>
                <w:lang w:val="en-GB"/>
              </w:rPr>
            </w:pPr>
            <w:r w:rsidRPr="00203B9E">
              <w:rPr>
                <w:rFonts w:ascii="Arial" w:hAnsi="Arial" w:cs="Arial"/>
                <w:sz w:val="20"/>
                <w:szCs w:val="20"/>
                <w:lang w:val="en-GB"/>
              </w:rPr>
              <w:t>Laundry : Laundry facilities must include washing machines, drying machines or adequately heated and ventilated drying rooms and irons or equivalent</w:t>
            </w:r>
          </w:p>
          <w:p w:rsidR="00F146C2" w:rsidRPr="00203B9E" w:rsidRDefault="00F146C2" w:rsidP="00235299">
            <w:pPr>
              <w:rPr>
                <w:rFonts w:ascii="Arial" w:hAnsi="Arial" w:cs="Arial"/>
                <w:sz w:val="20"/>
                <w:szCs w:val="20"/>
                <w:lang w:val="en-GB"/>
              </w:rPr>
            </w:pPr>
          </w:p>
          <w:p w:rsidR="00203B9E" w:rsidRPr="00203B9E" w:rsidRDefault="00203B9E" w:rsidP="00235299">
            <w:pPr>
              <w:rPr>
                <w:rFonts w:ascii="Arial" w:hAnsi="Arial" w:cs="Arial"/>
                <w:sz w:val="20"/>
                <w:szCs w:val="20"/>
                <w:lang w:val="en-GB"/>
              </w:rPr>
            </w:pPr>
          </w:p>
        </w:tc>
        <w:tc>
          <w:tcPr>
            <w:tcW w:w="2410" w:type="dxa"/>
          </w:tcPr>
          <w:p w:rsidR="00F146C2" w:rsidRPr="00203B9E" w:rsidRDefault="00F146C2" w:rsidP="00235299">
            <w:pPr>
              <w:rPr>
                <w:rFonts w:ascii="Arial" w:hAnsi="Arial" w:cs="Arial"/>
                <w:sz w:val="20"/>
                <w:szCs w:val="20"/>
                <w:lang w:val="en-GB"/>
              </w:rPr>
            </w:pPr>
          </w:p>
        </w:tc>
        <w:tc>
          <w:tcPr>
            <w:tcW w:w="4111" w:type="dxa"/>
          </w:tcPr>
          <w:p w:rsidR="00F146C2" w:rsidRPr="00203B9E" w:rsidRDefault="00F146C2" w:rsidP="00235299">
            <w:pPr>
              <w:rPr>
                <w:rFonts w:ascii="Arial" w:hAnsi="Arial" w:cs="Arial"/>
                <w:sz w:val="20"/>
                <w:szCs w:val="20"/>
                <w:lang w:val="en-GB"/>
              </w:rPr>
            </w:pPr>
          </w:p>
        </w:tc>
      </w:tr>
      <w:tr w:rsidR="00005C23" w:rsidRPr="006923EA" w:rsidTr="00005C23">
        <w:tc>
          <w:tcPr>
            <w:tcW w:w="5920" w:type="dxa"/>
          </w:tcPr>
          <w:p w:rsidR="00F146C2" w:rsidRPr="00203B9E" w:rsidRDefault="00F146C2" w:rsidP="00AD1D00">
            <w:pPr>
              <w:autoSpaceDE w:val="0"/>
              <w:autoSpaceDN w:val="0"/>
              <w:adjustRightInd w:val="0"/>
              <w:rPr>
                <w:rFonts w:ascii="Arial" w:hAnsi="Arial" w:cs="Arial"/>
                <w:sz w:val="20"/>
                <w:szCs w:val="20"/>
                <w:lang w:val="en-GB"/>
              </w:rPr>
            </w:pPr>
            <w:r w:rsidRPr="00203B9E">
              <w:rPr>
                <w:rFonts w:ascii="Arial" w:hAnsi="Arial" w:cs="Arial"/>
                <w:sz w:val="20"/>
                <w:szCs w:val="20"/>
                <w:lang w:val="en-GB"/>
              </w:rPr>
              <w:t xml:space="preserve">Hospital accommodation : The hospital accommodation must at all times be maintained proper equipped to facilitate consultation and giving first aid, and help prevent the spread of infections diseases. The arrangement of the berths, lighting, ventilation, heating and water supply should always ensure comfort and facilitate treatment. </w:t>
            </w:r>
            <w:r w:rsidRPr="00203B9E">
              <w:rPr>
                <w:rFonts w:ascii="Arial" w:hAnsi="Arial" w:cs="Arial"/>
                <w:iCs/>
                <w:sz w:val="20"/>
                <w:szCs w:val="20"/>
                <w:lang w:val="en-GB"/>
              </w:rPr>
              <w:t>The hospital accommodation shall in all weathers, be easy of access, provide comfortable housing for the occupants and be conducive to their receiving prompt and proper medical attention.</w:t>
            </w:r>
            <w:r w:rsidRPr="00203B9E">
              <w:rPr>
                <w:rFonts w:ascii="Arial" w:hAnsi="Arial" w:cs="Arial"/>
                <w:sz w:val="20"/>
                <w:szCs w:val="20"/>
                <w:lang w:val="en-GB"/>
              </w:rPr>
              <w:t xml:space="preserve"> </w:t>
            </w:r>
            <w:r w:rsidRPr="00203B9E">
              <w:rPr>
                <w:rFonts w:ascii="Arial" w:hAnsi="Arial" w:cs="Arial"/>
                <w:iCs/>
                <w:sz w:val="20"/>
                <w:szCs w:val="20"/>
                <w:lang w:val="en-GB"/>
              </w:rPr>
              <w:t xml:space="preserve">It is important to maintain the hospital exclusively for medical purposes and not for accommodating other seafarers e.g. new joining officers or ratings during supernumerary hand over and familiarisation etc. </w:t>
            </w:r>
          </w:p>
          <w:p w:rsidR="00F146C2" w:rsidRPr="00203B9E" w:rsidRDefault="00F146C2" w:rsidP="00235299">
            <w:pPr>
              <w:rPr>
                <w:rFonts w:ascii="Arial" w:hAnsi="Arial" w:cs="Arial"/>
                <w:sz w:val="20"/>
                <w:szCs w:val="20"/>
                <w:lang w:val="en-GB"/>
              </w:rPr>
            </w:pPr>
          </w:p>
        </w:tc>
        <w:tc>
          <w:tcPr>
            <w:tcW w:w="2410" w:type="dxa"/>
          </w:tcPr>
          <w:p w:rsidR="00F146C2" w:rsidRPr="00203B9E" w:rsidRDefault="00F146C2" w:rsidP="00235299">
            <w:pPr>
              <w:rPr>
                <w:rFonts w:ascii="Arial" w:hAnsi="Arial" w:cs="Arial"/>
                <w:sz w:val="20"/>
                <w:szCs w:val="20"/>
                <w:lang w:val="en-GB"/>
              </w:rPr>
            </w:pPr>
          </w:p>
        </w:tc>
        <w:tc>
          <w:tcPr>
            <w:tcW w:w="4111" w:type="dxa"/>
          </w:tcPr>
          <w:p w:rsidR="00F146C2" w:rsidRPr="00203B9E" w:rsidRDefault="00F146C2" w:rsidP="00235299">
            <w:pPr>
              <w:rPr>
                <w:rFonts w:ascii="Arial" w:hAnsi="Arial" w:cs="Arial"/>
                <w:sz w:val="20"/>
                <w:szCs w:val="20"/>
                <w:lang w:val="en-GB"/>
              </w:rPr>
            </w:pPr>
          </w:p>
        </w:tc>
      </w:tr>
      <w:tr w:rsidR="00005C23" w:rsidRPr="006923EA" w:rsidTr="00005C23">
        <w:tc>
          <w:tcPr>
            <w:tcW w:w="5920" w:type="dxa"/>
          </w:tcPr>
          <w:p w:rsidR="00F146C2" w:rsidRPr="00203B9E" w:rsidRDefault="00F146C2" w:rsidP="00AD1D00">
            <w:pPr>
              <w:autoSpaceDE w:val="0"/>
              <w:autoSpaceDN w:val="0"/>
              <w:adjustRightInd w:val="0"/>
              <w:rPr>
                <w:rFonts w:ascii="Arial" w:hAnsi="Arial" w:cs="Arial"/>
                <w:sz w:val="20"/>
                <w:szCs w:val="20"/>
                <w:lang w:val="en-GB"/>
              </w:rPr>
            </w:pPr>
            <w:r w:rsidRPr="00203B9E">
              <w:rPr>
                <w:rFonts w:ascii="Arial" w:hAnsi="Arial" w:cs="Arial"/>
                <w:sz w:val="20"/>
                <w:szCs w:val="20"/>
                <w:lang w:val="en-GB"/>
              </w:rPr>
              <w:t>Bedding, mess utensils and miscellaneous provisions: Clean bedding and mess utensils should be supplied. Bedding should be of good quality, and plates, cups and other mess utensils should be of approved material which can be easily cleaned.</w:t>
            </w:r>
          </w:p>
          <w:p w:rsidR="00F146C2" w:rsidRPr="00203B9E" w:rsidRDefault="00F146C2" w:rsidP="00235299">
            <w:pPr>
              <w:rPr>
                <w:rFonts w:ascii="Arial" w:hAnsi="Arial" w:cs="Arial"/>
                <w:sz w:val="20"/>
                <w:szCs w:val="20"/>
                <w:lang w:val="en-GB"/>
              </w:rPr>
            </w:pPr>
          </w:p>
        </w:tc>
        <w:tc>
          <w:tcPr>
            <w:tcW w:w="2410" w:type="dxa"/>
          </w:tcPr>
          <w:p w:rsidR="00F146C2" w:rsidRPr="00203B9E" w:rsidRDefault="00F146C2" w:rsidP="00235299">
            <w:pPr>
              <w:rPr>
                <w:rFonts w:ascii="Arial" w:hAnsi="Arial" w:cs="Arial"/>
                <w:sz w:val="20"/>
                <w:szCs w:val="20"/>
                <w:lang w:val="en-GB"/>
              </w:rPr>
            </w:pPr>
          </w:p>
        </w:tc>
        <w:tc>
          <w:tcPr>
            <w:tcW w:w="4111" w:type="dxa"/>
          </w:tcPr>
          <w:p w:rsidR="00F146C2" w:rsidRPr="00203B9E" w:rsidRDefault="00F146C2" w:rsidP="00235299">
            <w:pPr>
              <w:rPr>
                <w:rFonts w:ascii="Arial" w:hAnsi="Arial" w:cs="Arial"/>
                <w:sz w:val="20"/>
                <w:szCs w:val="20"/>
                <w:lang w:val="en-GB"/>
              </w:rPr>
            </w:pPr>
          </w:p>
        </w:tc>
      </w:tr>
      <w:tr w:rsidR="00005C23" w:rsidRPr="006923EA" w:rsidTr="00005C23">
        <w:tc>
          <w:tcPr>
            <w:tcW w:w="5920" w:type="dxa"/>
          </w:tcPr>
          <w:p w:rsidR="00F146C2" w:rsidRPr="00203B9E" w:rsidRDefault="00F146C2" w:rsidP="00AD1D00">
            <w:pPr>
              <w:autoSpaceDE w:val="0"/>
              <w:autoSpaceDN w:val="0"/>
              <w:adjustRightInd w:val="0"/>
              <w:rPr>
                <w:rFonts w:ascii="Arial" w:hAnsi="Arial" w:cs="Arial"/>
                <w:sz w:val="20"/>
                <w:szCs w:val="20"/>
                <w:lang w:val="en-GB"/>
              </w:rPr>
            </w:pPr>
            <w:bookmarkStart w:id="0" w:name="_GoBack"/>
            <w:bookmarkEnd w:id="0"/>
            <w:r w:rsidRPr="00203B9E">
              <w:rPr>
                <w:rFonts w:ascii="Arial" w:hAnsi="Arial" w:cs="Arial"/>
                <w:sz w:val="20"/>
                <w:szCs w:val="20"/>
                <w:lang w:val="en-GB"/>
              </w:rPr>
              <w:t xml:space="preserve">Recreational facilities and mails. : Recreational facilities and </w:t>
            </w:r>
            <w:r w:rsidRPr="00203B9E">
              <w:rPr>
                <w:rFonts w:ascii="Arial" w:hAnsi="Arial" w:cs="Arial"/>
                <w:sz w:val="20"/>
                <w:szCs w:val="20"/>
                <w:lang w:val="en-GB"/>
              </w:rPr>
              <w:lastRenderedPageBreak/>
              <w:t>services to be reviewed to ensure they are appropriate. Every effort should be made to ensure that forwarding of seafarer’s mail is reliable and expeditious.</w:t>
            </w:r>
          </w:p>
          <w:p w:rsidR="00F146C2" w:rsidRPr="00203B9E" w:rsidRDefault="00F146C2" w:rsidP="00235299">
            <w:pPr>
              <w:rPr>
                <w:rFonts w:ascii="Arial" w:hAnsi="Arial" w:cs="Arial"/>
                <w:sz w:val="20"/>
                <w:szCs w:val="20"/>
                <w:lang w:val="en-GB"/>
              </w:rPr>
            </w:pPr>
          </w:p>
        </w:tc>
        <w:tc>
          <w:tcPr>
            <w:tcW w:w="2410" w:type="dxa"/>
          </w:tcPr>
          <w:p w:rsidR="00F146C2" w:rsidRPr="00203B9E" w:rsidRDefault="00F146C2" w:rsidP="00235299">
            <w:pPr>
              <w:rPr>
                <w:rFonts w:ascii="Arial" w:hAnsi="Arial" w:cs="Arial"/>
                <w:sz w:val="20"/>
                <w:szCs w:val="20"/>
                <w:lang w:val="en-GB"/>
              </w:rPr>
            </w:pPr>
          </w:p>
        </w:tc>
        <w:tc>
          <w:tcPr>
            <w:tcW w:w="4111" w:type="dxa"/>
          </w:tcPr>
          <w:p w:rsidR="00F146C2" w:rsidRPr="00203B9E" w:rsidRDefault="00F146C2" w:rsidP="00235299">
            <w:pPr>
              <w:rPr>
                <w:rFonts w:ascii="Arial" w:hAnsi="Arial" w:cs="Arial"/>
                <w:sz w:val="20"/>
                <w:szCs w:val="20"/>
                <w:lang w:val="en-GB"/>
              </w:rPr>
            </w:pPr>
          </w:p>
        </w:tc>
      </w:tr>
      <w:tr w:rsidR="00005C23" w:rsidRPr="006923EA" w:rsidTr="00005C23">
        <w:tc>
          <w:tcPr>
            <w:tcW w:w="5920" w:type="dxa"/>
          </w:tcPr>
          <w:p w:rsidR="00F146C2" w:rsidRPr="00203B9E" w:rsidRDefault="00F146C2" w:rsidP="00AD1D00">
            <w:pPr>
              <w:autoSpaceDE w:val="0"/>
              <w:autoSpaceDN w:val="0"/>
              <w:adjustRightInd w:val="0"/>
              <w:rPr>
                <w:rFonts w:ascii="Arial" w:hAnsi="Arial" w:cs="Arial"/>
                <w:sz w:val="20"/>
                <w:szCs w:val="20"/>
                <w:lang w:val="en-GB"/>
              </w:rPr>
            </w:pPr>
            <w:r w:rsidRPr="00203B9E">
              <w:rPr>
                <w:rFonts w:ascii="Arial" w:hAnsi="Arial" w:cs="Arial"/>
                <w:sz w:val="20"/>
                <w:szCs w:val="20"/>
                <w:lang w:val="en-GB"/>
              </w:rPr>
              <w:lastRenderedPageBreak/>
              <w:t xml:space="preserve">Prevention of noise and vibrations : No accommodation or recreational or catering facilities should be exposed to excessive noise or vibrations caused by fixed or portable machinery or repair and maintenance tools as well as excessive and annoying noise from TV and radio rooms. </w:t>
            </w:r>
          </w:p>
          <w:p w:rsidR="00F146C2" w:rsidRPr="00203B9E" w:rsidRDefault="00F146C2" w:rsidP="00AD1D00">
            <w:pPr>
              <w:autoSpaceDE w:val="0"/>
              <w:autoSpaceDN w:val="0"/>
              <w:adjustRightInd w:val="0"/>
              <w:rPr>
                <w:rFonts w:ascii="Arial" w:hAnsi="Arial" w:cs="Arial"/>
                <w:sz w:val="20"/>
                <w:szCs w:val="20"/>
                <w:lang w:val="en-GB"/>
              </w:rPr>
            </w:pPr>
            <w:r w:rsidRPr="00203B9E">
              <w:rPr>
                <w:rFonts w:ascii="Arial" w:hAnsi="Arial" w:cs="Arial"/>
                <w:sz w:val="20"/>
                <w:szCs w:val="20"/>
                <w:lang w:val="en-GB"/>
              </w:rPr>
              <w:t>High noise areas shall be identified and appropriately signed.</w:t>
            </w:r>
          </w:p>
          <w:p w:rsidR="00F146C2" w:rsidRPr="00203B9E" w:rsidRDefault="00F146C2" w:rsidP="00235299">
            <w:pPr>
              <w:rPr>
                <w:rFonts w:ascii="Arial" w:hAnsi="Arial" w:cs="Arial"/>
                <w:sz w:val="20"/>
                <w:szCs w:val="20"/>
                <w:lang w:val="en-GB"/>
              </w:rPr>
            </w:pPr>
          </w:p>
        </w:tc>
        <w:tc>
          <w:tcPr>
            <w:tcW w:w="2410" w:type="dxa"/>
          </w:tcPr>
          <w:p w:rsidR="00F146C2" w:rsidRPr="00203B9E" w:rsidRDefault="00F146C2" w:rsidP="00235299">
            <w:pPr>
              <w:rPr>
                <w:rFonts w:ascii="Arial" w:hAnsi="Arial" w:cs="Arial"/>
                <w:sz w:val="20"/>
                <w:szCs w:val="20"/>
                <w:lang w:val="en-GB"/>
              </w:rPr>
            </w:pPr>
          </w:p>
        </w:tc>
        <w:tc>
          <w:tcPr>
            <w:tcW w:w="4111" w:type="dxa"/>
          </w:tcPr>
          <w:p w:rsidR="00F146C2" w:rsidRPr="00203B9E" w:rsidRDefault="00F146C2" w:rsidP="00235299">
            <w:pPr>
              <w:rPr>
                <w:rFonts w:ascii="Arial" w:hAnsi="Arial" w:cs="Arial"/>
                <w:sz w:val="20"/>
                <w:szCs w:val="20"/>
                <w:lang w:val="en-GB"/>
              </w:rPr>
            </w:pPr>
          </w:p>
        </w:tc>
      </w:tr>
      <w:tr w:rsidR="00005C23" w:rsidRPr="006923EA" w:rsidTr="00005C23">
        <w:tc>
          <w:tcPr>
            <w:tcW w:w="5920" w:type="dxa"/>
          </w:tcPr>
          <w:p w:rsidR="00F146C2" w:rsidRPr="00203B9E" w:rsidRDefault="00F146C2" w:rsidP="00AD1D00">
            <w:pPr>
              <w:autoSpaceDE w:val="0"/>
              <w:autoSpaceDN w:val="0"/>
              <w:adjustRightInd w:val="0"/>
              <w:rPr>
                <w:rFonts w:ascii="Arial" w:hAnsi="Arial" w:cs="Arial"/>
                <w:sz w:val="20"/>
                <w:szCs w:val="20"/>
                <w:lang w:val="en-GB"/>
              </w:rPr>
            </w:pPr>
            <w:r w:rsidRPr="00203B9E">
              <w:rPr>
                <w:rFonts w:ascii="Arial" w:hAnsi="Arial" w:cs="Arial"/>
                <w:sz w:val="20"/>
                <w:szCs w:val="20"/>
                <w:lang w:val="en-GB"/>
              </w:rPr>
              <w:t>Check menu plans together with visual observation of food supplies and storage areas to ensure that the food supplied is of an appropriate quality (for example, not out of date) and quantity and nutritional value and is varied in nature, and that the galley hygiene procedures are observed and effective. Menu plans must take into account the requirements of the ship and the differing cultural and religious backgrounds of seafarers on the ship</w:t>
            </w:r>
          </w:p>
          <w:p w:rsidR="00F146C2" w:rsidRPr="00203B9E" w:rsidRDefault="00F146C2" w:rsidP="00235299">
            <w:pPr>
              <w:rPr>
                <w:rFonts w:ascii="Arial" w:hAnsi="Arial" w:cs="Arial"/>
                <w:sz w:val="20"/>
                <w:szCs w:val="20"/>
                <w:lang w:val="en-GB"/>
              </w:rPr>
            </w:pPr>
          </w:p>
        </w:tc>
        <w:tc>
          <w:tcPr>
            <w:tcW w:w="2410" w:type="dxa"/>
          </w:tcPr>
          <w:p w:rsidR="00F146C2" w:rsidRPr="00203B9E" w:rsidRDefault="00F146C2" w:rsidP="00235299">
            <w:pPr>
              <w:rPr>
                <w:rFonts w:ascii="Arial" w:hAnsi="Arial" w:cs="Arial"/>
                <w:sz w:val="20"/>
                <w:szCs w:val="20"/>
                <w:lang w:val="en-GB"/>
              </w:rPr>
            </w:pPr>
          </w:p>
        </w:tc>
        <w:tc>
          <w:tcPr>
            <w:tcW w:w="4111" w:type="dxa"/>
          </w:tcPr>
          <w:p w:rsidR="00F146C2" w:rsidRPr="00203B9E" w:rsidRDefault="00F146C2" w:rsidP="00235299">
            <w:pPr>
              <w:rPr>
                <w:rFonts w:ascii="Arial" w:hAnsi="Arial" w:cs="Arial"/>
                <w:sz w:val="20"/>
                <w:szCs w:val="20"/>
                <w:lang w:val="en-GB"/>
              </w:rPr>
            </w:pPr>
          </w:p>
        </w:tc>
      </w:tr>
      <w:tr w:rsidR="00005C23" w:rsidRPr="006923EA" w:rsidTr="00005C23">
        <w:tc>
          <w:tcPr>
            <w:tcW w:w="5920" w:type="dxa"/>
          </w:tcPr>
          <w:p w:rsidR="00F146C2" w:rsidRPr="00203B9E" w:rsidRDefault="00F146C2" w:rsidP="00AD1D00">
            <w:pPr>
              <w:autoSpaceDE w:val="0"/>
              <w:autoSpaceDN w:val="0"/>
              <w:adjustRightInd w:val="0"/>
              <w:rPr>
                <w:rFonts w:ascii="Arial" w:hAnsi="Arial" w:cs="Arial"/>
                <w:sz w:val="20"/>
                <w:szCs w:val="20"/>
                <w:lang w:val="en-GB"/>
              </w:rPr>
            </w:pPr>
            <w:r w:rsidRPr="00203B9E">
              <w:rPr>
                <w:rFonts w:ascii="Arial" w:hAnsi="Arial" w:cs="Arial"/>
                <w:sz w:val="20"/>
                <w:szCs w:val="20"/>
                <w:lang w:val="en-GB"/>
              </w:rPr>
              <w:t>Drinking Water, Hygiene, Galley Equipment, Storage and Handling of Foodstuff :</w:t>
            </w:r>
          </w:p>
          <w:p w:rsidR="00F146C2" w:rsidRPr="00203B9E" w:rsidRDefault="00F146C2" w:rsidP="0059444C">
            <w:pPr>
              <w:autoSpaceDE w:val="0"/>
              <w:autoSpaceDN w:val="0"/>
              <w:adjustRightInd w:val="0"/>
              <w:rPr>
                <w:rFonts w:ascii="Arial" w:hAnsi="Arial" w:cs="Arial"/>
                <w:sz w:val="20"/>
                <w:szCs w:val="20"/>
                <w:lang w:val="en-GB"/>
              </w:rPr>
            </w:pPr>
            <w:r w:rsidRPr="00203B9E">
              <w:rPr>
                <w:rFonts w:ascii="Arial" w:hAnsi="Arial" w:cs="Arial"/>
                <w:sz w:val="20"/>
                <w:szCs w:val="20"/>
                <w:lang w:val="en-GB"/>
              </w:rPr>
              <w:t>Check that drinking water is of appropriate quality and quantity. Check tableware and equipment used for handling, preparation and service of foodstuff in the galley and mess rooms. Check that storage of foodstuff ingredients and tinned food facilitates required cleaning and hygienically handling. Check that the on board stock of meat, fresh salad vegetables, refrigerated vegetables and fruit is adequate. Check that regular provisions ordering ensure replenishment required in order to avoid that any expiry dates are exceeded and in order to ensure fresh foodstuff raw materials.</w:t>
            </w:r>
          </w:p>
          <w:p w:rsidR="00F146C2" w:rsidRPr="00203B9E" w:rsidRDefault="00F146C2" w:rsidP="00EC7D23">
            <w:pPr>
              <w:autoSpaceDE w:val="0"/>
              <w:autoSpaceDN w:val="0"/>
              <w:adjustRightInd w:val="0"/>
              <w:rPr>
                <w:rFonts w:ascii="Arial" w:hAnsi="Arial" w:cs="Arial"/>
                <w:sz w:val="20"/>
                <w:szCs w:val="20"/>
                <w:lang w:val="en-GB"/>
              </w:rPr>
            </w:pPr>
            <w:r w:rsidRPr="00203B9E">
              <w:rPr>
                <w:rFonts w:ascii="Arial" w:hAnsi="Arial" w:cs="Arial"/>
                <w:sz w:val="20"/>
                <w:szCs w:val="20"/>
                <w:lang w:val="en-GB"/>
              </w:rPr>
              <w:t xml:space="preserve">Confirm that the galley kitchen appliances, service tableware and provisions storage rooms are being visual inspected at regular intervals not exceeding 7 days. </w:t>
            </w:r>
          </w:p>
          <w:p w:rsidR="00F146C2" w:rsidRPr="00203B9E" w:rsidRDefault="00F146C2" w:rsidP="001D3BC2">
            <w:pPr>
              <w:autoSpaceDE w:val="0"/>
              <w:autoSpaceDN w:val="0"/>
              <w:adjustRightInd w:val="0"/>
              <w:rPr>
                <w:rFonts w:ascii="Arial" w:hAnsi="Arial" w:cs="Arial"/>
                <w:sz w:val="20"/>
                <w:szCs w:val="20"/>
                <w:lang w:val="en-GB"/>
              </w:rPr>
            </w:pPr>
          </w:p>
        </w:tc>
        <w:tc>
          <w:tcPr>
            <w:tcW w:w="2410" w:type="dxa"/>
          </w:tcPr>
          <w:p w:rsidR="00F146C2" w:rsidRPr="00203B9E" w:rsidRDefault="00F146C2" w:rsidP="00235299">
            <w:pPr>
              <w:rPr>
                <w:rFonts w:ascii="Arial" w:hAnsi="Arial" w:cs="Arial"/>
                <w:sz w:val="20"/>
                <w:szCs w:val="20"/>
                <w:lang w:val="en-GB"/>
              </w:rPr>
            </w:pPr>
          </w:p>
        </w:tc>
        <w:tc>
          <w:tcPr>
            <w:tcW w:w="4111" w:type="dxa"/>
          </w:tcPr>
          <w:p w:rsidR="00F146C2" w:rsidRPr="00203B9E" w:rsidRDefault="00F146C2" w:rsidP="00235299">
            <w:pPr>
              <w:rPr>
                <w:rFonts w:ascii="Arial" w:hAnsi="Arial" w:cs="Arial"/>
                <w:sz w:val="20"/>
                <w:szCs w:val="20"/>
                <w:lang w:val="en-GB"/>
              </w:rPr>
            </w:pPr>
          </w:p>
        </w:tc>
      </w:tr>
      <w:tr w:rsidR="00005C23" w:rsidRPr="006923EA" w:rsidTr="00005C23">
        <w:tc>
          <w:tcPr>
            <w:tcW w:w="5920" w:type="dxa"/>
          </w:tcPr>
          <w:p w:rsidR="00F146C2" w:rsidRPr="00203B9E" w:rsidRDefault="00F146C2" w:rsidP="00AD1D00">
            <w:pPr>
              <w:autoSpaceDE w:val="0"/>
              <w:autoSpaceDN w:val="0"/>
              <w:adjustRightInd w:val="0"/>
              <w:rPr>
                <w:rFonts w:ascii="Arial" w:hAnsi="Arial" w:cs="Arial"/>
                <w:sz w:val="20"/>
                <w:szCs w:val="20"/>
                <w:lang w:val="en-GB"/>
              </w:rPr>
            </w:pPr>
            <w:r w:rsidRPr="00203B9E">
              <w:rPr>
                <w:rFonts w:ascii="Arial" w:hAnsi="Arial" w:cs="Arial"/>
                <w:sz w:val="20"/>
                <w:szCs w:val="20"/>
                <w:lang w:val="en-GB"/>
              </w:rPr>
              <w:t>Common rooms alleyways and lockers :</w:t>
            </w:r>
          </w:p>
          <w:p w:rsidR="00F146C2" w:rsidRPr="00203B9E" w:rsidRDefault="00F146C2" w:rsidP="00AD1D00">
            <w:pPr>
              <w:autoSpaceDE w:val="0"/>
              <w:autoSpaceDN w:val="0"/>
              <w:adjustRightInd w:val="0"/>
              <w:rPr>
                <w:rFonts w:ascii="Arial" w:hAnsi="Arial" w:cs="Arial"/>
                <w:sz w:val="20"/>
                <w:szCs w:val="20"/>
                <w:lang w:val="en-GB"/>
              </w:rPr>
            </w:pPr>
            <w:r w:rsidRPr="00203B9E">
              <w:rPr>
                <w:rFonts w:ascii="Arial" w:hAnsi="Arial" w:cs="Arial"/>
                <w:sz w:val="20"/>
                <w:szCs w:val="20"/>
                <w:lang w:val="en-GB"/>
              </w:rPr>
              <w:t xml:space="preserve">Check that common rooms and lockers are kept clean, decently </w:t>
            </w:r>
            <w:r w:rsidRPr="00203B9E">
              <w:rPr>
                <w:rFonts w:ascii="Arial" w:hAnsi="Arial" w:cs="Arial"/>
                <w:sz w:val="20"/>
                <w:szCs w:val="20"/>
                <w:lang w:val="en-GB"/>
              </w:rPr>
              <w:lastRenderedPageBreak/>
              <w:t>habitable and maintained in a good state of repair. Confirm that the crew know their obligations and share responsibilities for keeping such rooms and lockers clean and in a good state. Confirm that the crew will immediately comply with any fair request from the Captain to exercise better personal tidiness, cleanliness, and/or to show respect for your colleagues’ fair request for reduced noise levels and for the maintenance of good order on board</w:t>
            </w:r>
          </w:p>
          <w:p w:rsidR="00F146C2" w:rsidRPr="00203B9E" w:rsidRDefault="00F146C2" w:rsidP="00AD1D00">
            <w:pPr>
              <w:autoSpaceDE w:val="0"/>
              <w:autoSpaceDN w:val="0"/>
              <w:adjustRightInd w:val="0"/>
              <w:rPr>
                <w:rFonts w:ascii="Arial" w:hAnsi="Arial" w:cs="Arial"/>
                <w:sz w:val="20"/>
                <w:szCs w:val="20"/>
                <w:lang w:val="en-GB"/>
              </w:rPr>
            </w:pPr>
          </w:p>
        </w:tc>
        <w:tc>
          <w:tcPr>
            <w:tcW w:w="2410" w:type="dxa"/>
          </w:tcPr>
          <w:p w:rsidR="00F146C2" w:rsidRPr="00203B9E" w:rsidRDefault="00F146C2" w:rsidP="00235299">
            <w:pPr>
              <w:rPr>
                <w:rFonts w:ascii="Arial" w:hAnsi="Arial" w:cs="Arial"/>
                <w:sz w:val="20"/>
                <w:szCs w:val="20"/>
                <w:lang w:val="en-GB"/>
              </w:rPr>
            </w:pPr>
          </w:p>
        </w:tc>
        <w:tc>
          <w:tcPr>
            <w:tcW w:w="4111" w:type="dxa"/>
          </w:tcPr>
          <w:p w:rsidR="00F146C2" w:rsidRPr="00203B9E" w:rsidRDefault="00F146C2" w:rsidP="00235299">
            <w:pPr>
              <w:rPr>
                <w:rFonts w:ascii="Arial" w:hAnsi="Arial" w:cs="Arial"/>
                <w:sz w:val="20"/>
                <w:szCs w:val="20"/>
                <w:lang w:val="en-GB"/>
              </w:rPr>
            </w:pPr>
          </w:p>
        </w:tc>
      </w:tr>
    </w:tbl>
    <w:p w:rsidR="00F146C2" w:rsidRPr="00203B9E" w:rsidRDefault="00F146C2" w:rsidP="00235299">
      <w:pPr>
        <w:rPr>
          <w:rFonts w:ascii="Arial" w:hAnsi="Arial" w:cs="Arial"/>
          <w:sz w:val="20"/>
          <w:szCs w:val="20"/>
          <w:lang w:val="en-GB"/>
        </w:rPr>
      </w:pPr>
    </w:p>
    <w:p w:rsidR="00F146C2" w:rsidRPr="00203B9E" w:rsidRDefault="00F146C2" w:rsidP="00235299">
      <w:pPr>
        <w:rPr>
          <w:rFonts w:ascii="Arial" w:hAnsi="Arial" w:cs="Arial"/>
          <w:sz w:val="20"/>
          <w:szCs w:val="20"/>
          <w:lang w:val="en-GB"/>
        </w:rPr>
      </w:pPr>
    </w:p>
    <w:p w:rsidR="00F146C2" w:rsidRPr="00203B9E" w:rsidRDefault="00F146C2" w:rsidP="00235299">
      <w:pPr>
        <w:rPr>
          <w:rFonts w:ascii="Arial" w:hAnsi="Arial" w:cs="Arial"/>
          <w:lang w:val="en-GB"/>
        </w:rPr>
      </w:pPr>
      <w:r w:rsidRPr="00203B9E">
        <w:rPr>
          <w:rFonts w:ascii="Arial" w:hAnsi="Arial" w:cs="Arial"/>
          <w:lang w:val="en-GB"/>
        </w:rPr>
        <w:t>A copy of this form should be stored and filed on board for up to 12 months, in order to be able to show evidence of such inspections during any MLC port or flag state inspection.</w:t>
      </w:r>
    </w:p>
    <w:p w:rsidR="00F146C2" w:rsidRDefault="00F146C2">
      <w:pPr>
        <w:rPr>
          <w:rFonts w:ascii="Arial" w:hAnsi="Arial" w:cs="Arial"/>
          <w:lang w:val="en-GB"/>
        </w:rPr>
      </w:pPr>
    </w:p>
    <w:p w:rsidR="00203B9E" w:rsidRDefault="00203B9E">
      <w:pPr>
        <w:rPr>
          <w:rFonts w:ascii="Arial" w:hAnsi="Arial" w:cs="Arial"/>
          <w:lang w:val="en-GB"/>
        </w:rPr>
      </w:pPr>
    </w:p>
    <w:sectPr w:rsidR="00203B9E" w:rsidSect="006923EA">
      <w:headerReference w:type="default" r:id="rId9"/>
      <w:footerReference w:type="even" r:id="rId10"/>
      <w:footerReference w:type="default" r:id="rId11"/>
      <w:pgSz w:w="15840" w:h="12240" w:orient="landscape" w:code="1"/>
      <w:pgMar w:top="1134" w:right="1701" w:bottom="1134" w:left="1701" w:header="850" w:footer="709"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46C2" w:rsidRDefault="00F146C2">
      <w:r>
        <w:separator/>
      </w:r>
    </w:p>
  </w:endnote>
  <w:endnote w:type="continuationSeparator" w:id="0">
    <w:p w:rsidR="00F146C2" w:rsidRDefault="00F14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Arial">
    <w:panose1 w:val="020B0604020202020204"/>
    <w:charset w:val="00"/>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46C2" w:rsidRDefault="00F146C2" w:rsidP="0098633B">
    <w:pPr>
      <w:pStyle w:val="Sidefod"/>
      <w:framePr w:wrap="around" w:vAnchor="text" w:hAnchor="margin" w:xAlign="right" w:y="1"/>
      <w:rPr>
        <w:rStyle w:val="Sidetal"/>
      </w:rPr>
    </w:pPr>
    <w:r>
      <w:rPr>
        <w:rStyle w:val="Sidetal"/>
      </w:rPr>
      <w:fldChar w:fldCharType="begin"/>
    </w:r>
    <w:r>
      <w:rPr>
        <w:rStyle w:val="Sidetal"/>
      </w:rPr>
      <w:instrText xml:space="preserve">PAGE  </w:instrText>
    </w:r>
    <w:r>
      <w:rPr>
        <w:rStyle w:val="Sidetal"/>
      </w:rPr>
      <w:fldChar w:fldCharType="separate"/>
    </w:r>
    <w:r>
      <w:rPr>
        <w:rStyle w:val="Sidetal"/>
        <w:noProof/>
      </w:rPr>
      <w:t>6</w:t>
    </w:r>
    <w:r>
      <w:rPr>
        <w:rStyle w:val="Sidetal"/>
      </w:rPr>
      <w:fldChar w:fldCharType="end"/>
    </w:r>
  </w:p>
  <w:p w:rsidR="00F146C2" w:rsidRDefault="00F146C2" w:rsidP="00F24440">
    <w:pPr>
      <w:pStyle w:val="Sidefo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46C2" w:rsidRDefault="00F146C2" w:rsidP="0098633B">
    <w:pPr>
      <w:pStyle w:val="Sidefod"/>
      <w:framePr w:wrap="around" w:vAnchor="text" w:hAnchor="margin" w:xAlign="right" w:y="1"/>
      <w:rPr>
        <w:rStyle w:val="Sidetal"/>
      </w:rPr>
    </w:pPr>
    <w:r>
      <w:rPr>
        <w:rStyle w:val="Sidetal"/>
      </w:rPr>
      <w:fldChar w:fldCharType="begin"/>
    </w:r>
    <w:r>
      <w:rPr>
        <w:rStyle w:val="Sidetal"/>
      </w:rPr>
      <w:instrText xml:space="preserve">PAGE  </w:instrText>
    </w:r>
    <w:r>
      <w:rPr>
        <w:rStyle w:val="Sidetal"/>
      </w:rPr>
      <w:fldChar w:fldCharType="separate"/>
    </w:r>
    <w:r w:rsidR="006923EA">
      <w:rPr>
        <w:rStyle w:val="Sidetal"/>
        <w:noProof/>
      </w:rPr>
      <w:t>4</w:t>
    </w:r>
    <w:r>
      <w:rPr>
        <w:rStyle w:val="Sidetal"/>
      </w:rPr>
      <w:fldChar w:fldCharType="end"/>
    </w:r>
  </w:p>
  <w:p w:rsidR="00F146C2" w:rsidRDefault="00F146C2" w:rsidP="00F24440">
    <w:pPr>
      <w:pStyle w:val="Sidefod"/>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46C2" w:rsidRDefault="00F146C2">
      <w:r>
        <w:separator/>
      </w:r>
    </w:p>
  </w:footnote>
  <w:footnote w:type="continuationSeparator" w:id="0">
    <w:p w:rsidR="00F146C2" w:rsidRDefault="00F146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3B9E" w:rsidRDefault="001A0F5C" w:rsidP="006923EA">
    <w:pPr>
      <w:rPr>
        <w:rFonts w:ascii="Arial" w:hAnsi="Arial" w:cs="Arial"/>
        <w:b/>
        <w:sz w:val="28"/>
        <w:szCs w:val="28"/>
        <w:lang w:val="en-GB"/>
      </w:rPr>
    </w:pPr>
    <w:r w:rsidRPr="001A0F5C">
      <w:rPr>
        <w:rFonts w:ascii="Arial" w:hAnsi="Arial" w:cs="Arial"/>
        <w:b/>
        <w:sz w:val="28"/>
        <w:szCs w:val="28"/>
        <w:lang w:val="en-GB"/>
      </w:rPr>
      <w:t xml:space="preserve">8.2 </w:t>
    </w:r>
    <w:r w:rsidR="00203B9E" w:rsidRPr="001A0F5C">
      <w:rPr>
        <w:rFonts w:ascii="Arial" w:hAnsi="Arial" w:cs="Arial"/>
        <w:b/>
        <w:sz w:val="28"/>
        <w:szCs w:val="28"/>
        <w:lang w:val="en-GB"/>
      </w:rPr>
      <w:t>Check list for monthly inspections of accommodation and recreational facilities and check of food supplies</w:t>
    </w:r>
  </w:p>
  <w:p w:rsidR="006923EA" w:rsidRPr="00203B9E" w:rsidRDefault="006923EA" w:rsidP="006923EA">
    <w:pPr>
      <w:rPr>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748BE"/>
    <w:multiLevelType w:val="hybridMultilevel"/>
    <w:tmpl w:val="8CE48F8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nsid w:val="0F4C17D4"/>
    <w:multiLevelType w:val="hybridMultilevel"/>
    <w:tmpl w:val="1F1499AE"/>
    <w:lvl w:ilvl="0" w:tplc="8B08301C">
      <w:numFmt w:val="bullet"/>
      <w:lvlText w:val="-"/>
      <w:lvlJc w:val="left"/>
      <w:pPr>
        <w:tabs>
          <w:tab w:val="num" w:pos="720"/>
        </w:tabs>
        <w:ind w:left="720" w:hanging="360"/>
      </w:pPr>
      <w:rPr>
        <w:rFonts w:ascii="Times New Roman" w:eastAsia="Times New Roman" w:hAnsi="Times New Roman"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2">
    <w:nsid w:val="10461193"/>
    <w:multiLevelType w:val="hybridMultilevel"/>
    <w:tmpl w:val="E536D01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nsid w:val="11051F87"/>
    <w:multiLevelType w:val="hybridMultilevel"/>
    <w:tmpl w:val="5BB6D41A"/>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
    <w:nsid w:val="125D31FB"/>
    <w:multiLevelType w:val="hybridMultilevel"/>
    <w:tmpl w:val="299A4CB0"/>
    <w:lvl w:ilvl="0" w:tplc="8B08301C">
      <w:numFmt w:val="bullet"/>
      <w:lvlText w:val="-"/>
      <w:lvlJc w:val="left"/>
      <w:pPr>
        <w:tabs>
          <w:tab w:val="num" w:pos="1080"/>
        </w:tabs>
        <w:ind w:left="1080" w:hanging="360"/>
      </w:pPr>
      <w:rPr>
        <w:rFonts w:ascii="Times New Roman" w:eastAsia="Times New Roman" w:hAnsi="Times New Roman" w:hint="default"/>
      </w:rPr>
    </w:lvl>
    <w:lvl w:ilvl="1" w:tplc="04060003" w:tentative="1">
      <w:start w:val="1"/>
      <w:numFmt w:val="bullet"/>
      <w:lvlText w:val="o"/>
      <w:lvlJc w:val="left"/>
      <w:pPr>
        <w:tabs>
          <w:tab w:val="num" w:pos="1800"/>
        </w:tabs>
        <w:ind w:left="1800" w:hanging="360"/>
      </w:pPr>
      <w:rPr>
        <w:rFonts w:ascii="Courier New" w:hAnsi="Courier New" w:hint="default"/>
      </w:rPr>
    </w:lvl>
    <w:lvl w:ilvl="2" w:tplc="04060005" w:tentative="1">
      <w:start w:val="1"/>
      <w:numFmt w:val="bullet"/>
      <w:lvlText w:val=""/>
      <w:lvlJc w:val="left"/>
      <w:pPr>
        <w:tabs>
          <w:tab w:val="num" w:pos="2520"/>
        </w:tabs>
        <w:ind w:left="2520" w:hanging="360"/>
      </w:pPr>
      <w:rPr>
        <w:rFonts w:ascii="Wingdings" w:hAnsi="Wingdings" w:hint="default"/>
      </w:rPr>
    </w:lvl>
    <w:lvl w:ilvl="3" w:tplc="04060001" w:tentative="1">
      <w:start w:val="1"/>
      <w:numFmt w:val="bullet"/>
      <w:lvlText w:val=""/>
      <w:lvlJc w:val="left"/>
      <w:pPr>
        <w:tabs>
          <w:tab w:val="num" w:pos="3240"/>
        </w:tabs>
        <w:ind w:left="3240" w:hanging="360"/>
      </w:pPr>
      <w:rPr>
        <w:rFonts w:ascii="Symbol" w:hAnsi="Symbol" w:hint="default"/>
      </w:rPr>
    </w:lvl>
    <w:lvl w:ilvl="4" w:tplc="04060003" w:tentative="1">
      <w:start w:val="1"/>
      <w:numFmt w:val="bullet"/>
      <w:lvlText w:val="o"/>
      <w:lvlJc w:val="left"/>
      <w:pPr>
        <w:tabs>
          <w:tab w:val="num" w:pos="3960"/>
        </w:tabs>
        <w:ind w:left="3960" w:hanging="360"/>
      </w:pPr>
      <w:rPr>
        <w:rFonts w:ascii="Courier New" w:hAnsi="Courier New" w:hint="default"/>
      </w:rPr>
    </w:lvl>
    <w:lvl w:ilvl="5" w:tplc="04060005" w:tentative="1">
      <w:start w:val="1"/>
      <w:numFmt w:val="bullet"/>
      <w:lvlText w:val=""/>
      <w:lvlJc w:val="left"/>
      <w:pPr>
        <w:tabs>
          <w:tab w:val="num" w:pos="4680"/>
        </w:tabs>
        <w:ind w:left="4680" w:hanging="360"/>
      </w:pPr>
      <w:rPr>
        <w:rFonts w:ascii="Wingdings" w:hAnsi="Wingdings" w:hint="default"/>
      </w:rPr>
    </w:lvl>
    <w:lvl w:ilvl="6" w:tplc="04060001" w:tentative="1">
      <w:start w:val="1"/>
      <w:numFmt w:val="bullet"/>
      <w:lvlText w:val=""/>
      <w:lvlJc w:val="left"/>
      <w:pPr>
        <w:tabs>
          <w:tab w:val="num" w:pos="5400"/>
        </w:tabs>
        <w:ind w:left="5400" w:hanging="360"/>
      </w:pPr>
      <w:rPr>
        <w:rFonts w:ascii="Symbol" w:hAnsi="Symbol" w:hint="default"/>
      </w:rPr>
    </w:lvl>
    <w:lvl w:ilvl="7" w:tplc="04060003" w:tentative="1">
      <w:start w:val="1"/>
      <w:numFmt w:val="bullet"/>
      <w:lvlText w:val="o"/>
      <w:lvlJc w:val="left"/>
      <w:pPr>
        <w:tabs>
          <w:tab w:val="num" w:pos="6120"/>
        </w:tabs>
        <w:ind w:left="6120" w:hanging="360"/>
      </w:pPr>
      <w:rPr>
        <w:rFonts w:ascii="Courier New" w:hAnsi="Courier New" w:hint="default"/>
      </w:rPr>
    </w:lvl>
    <w:lvl w:ilvl="8" w:tplc="04060005" w:tentative="1">
      <w:start w:val="1"/>
      <w:numFmt w:val="bullet"/>
      <w:lvlText w:val=""/>
      <w:lvlJc w:val="left"/>
      <w:pPr>
        <w:tabs>
          <w:tab w:val="num" w:pos="6840"/>
        </w:tabs>
        <w:ind w:left="6840" w:hanging="360"/>
      </w:pPr>
      <w:rPr>
        <w:rFonts w:ascii="Wingdings" w:hAnsi="Wingdings" w:hint="default"/>
      </w:rPr>
    </w:lvl>
  </w:abstractNum>
  <w:abstractNum w:abstractNumId="5">
    <w:nsid w:val="1C730C22"/>
    <w:multiLevelType w:val="hybridMultilevel"/>
    <w:tmpl w:val="06AC6BA6"/>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6">
    <w:nsid w:val="1CE65E44"/>
    <w:multiLevelType w:val="hybridMultilevel"/>
    <w:tmpl w:val="2C648720"/>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7">
    <w:nsid w:val="3344784D"/>
    <w:multiLevelType w:val="hybridMultilevel"/>
    <w:tmpl w:val="85D47CC8"/>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8">
    <w:nsid w:val="377967B2"/>
    <w:multiLevelType w:val="hybridMultilevel"/>
    <w:tmpl w:val="85163428"/>
    <w:lvl w:ilvl="0" w:tplc="04060011">
      <w:start w:val="1"/>
      <w:numFmt w:val="decimal"/>
      <w:lvlText w:val="%1)"/>
      <w:lvlJc w:val="left"/>
      <w:pPr>
        <w:tabs>
          <w:tab w:val="num" w:pos="720"/>
        </w:tabs>
        <w:ind w:left="720" w:hanging="360"/>
      </w:pPr>
      <w:rPr>
        <w:rFonts w:cs="Times New Roman" w:hint="default"/>
      </w:rPr>
    </w:lvl>
    <w:lvl w:ilvl="1" w:tplc="04060019" w:tentative="1">
      <w:start w:val="1"/>
      <w:numFmt w:val="lowerLetter"/>
      <w:lvlText w:val="%2."/>
      <w:lvlJc w:val="left"/>
      <w:pPr>
        <w:tabs>
          <w:tab w:val="num" w:pos="1440"/>
        </w:tabs>
        <w:ind w:left="1440" w:hanging="360"/>
      </w:pPr>
      <w:rPr>
        <w:rFonts w:cs="Times New Roman"/>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9">
    <w:nsid w:val="38817821"/>
    <w:multiLevelType w:val="hybridMultilevel"/>
    <w:tmpl w:val="D584C9C0"/>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10">
    <w:nsid w:val="3F880513"/>
    <w:multiLevelType w:val="hybridMultilevel"/>
    <w:tmpl w:val="C64869C6"/>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11">
    <w:nsid w:val="43641AB1"/>
    <w:multiLevelType w:val="hybridMultilevel"/>
    <w:tmpl w:val="601475BE"/>
    <w:lvl w:ilvl="0" w:tplc="8B08301C">
      <w:numFmt w:val="bullet"/>
      <w:lvlText w:val="-"/>
      <w:lvlJc w:val="left"/>
      <w:pPr>
        <w:tabs>
          <w:tab w:val="num" w:pos="720"/>
        </w:tabs>
        <w:ind w:left="720" w:hanging="360"/>
      </w:pPr>
      <w:rPr>
        <w:rFonts w:ascii="Times New Roman" w:eastAsia="Times New Roman" w:hAnsi="Times New Roman"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12">
    <w:nsid w:val="47E979D2"/>
    <w:multiLevelType w:val="hybridMultilevel"/>
    <w:tmpl w:val="6F9412E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nsid w:val="488A0F80"/>
    <w:multiLevelType w:val="hybridMultilevel"/>
    <w:tmpl w:val="9A8ECB4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nsid w:val="4DB43EA9"/>
    <w:multiLevelType w:val="hybridMultilevel"/>
    <w:tmpl w:val="1DA0C3A0"/>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15">
    <w:nsid w:val="50F33875"/>
    <w:multiLevelType w:val="singleLevel"/>
    <w:tmpl w:val="0C09000F"/>
    <w:lvl w:ilvl="0">
      <w:start w:val="1"/>
      <w:numFmt w:val="decimal"/>
      <w:lvlText w:val="%1."/>
      <w:lvlJc w:val="left"/>
      <w:pPr>
        <w:tabs>
          <w:tab w:val="num" w:pos="360"/>
        </w:tabs>
        <w:ind w:left="360" w:hanging="360"/>
      </w:pPr>
      <w:rPr>
        <w:rFonts w:cs="Times New Roman"/>
      </w:rPr>
    </w:lvl>
  </w:abstractNum>
  <w:abstractNum w:abstractNumId="16">
    <w:nsid w:val="5A216581"/>
    <w:multiLevelType w:val="hybridMultilevel"/>
    <w:tmpl w:val="AFFE4386"/>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17">
    <w:nsid w:val="600F6362"/>
    <w:multiLevelType w:val="hybridMultilevel"/>
    <w:tmpl w:val="EF0895F4"/>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18">
    <w:nsid w:val="65400A06"/>
    <w:multiLevelType w:val="hybridMultilevel"/>
    <w:tmpl w:val="6D12A45E"/>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19">
    <w:nsid w:val="6F485B6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0">
    <w:nsid w:val="79AD374C"/>
    <w:multiLevelType w:val="hybridMultilevel"/>
    <w:tmpl w:val="C574AC26"/>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
  </w:num>
  <w:num w:numId="3">
    <w:abstractNumId w:val="4"/>
  </w:num>
  <w:num w:numId="4">
    <w:abstractNumId w:val="11"/>
  </w:num>
  <w:num w:numId="5">
    <w:abstractNumId w:val="10"/>
  </w:num>
  <w:num w:numId="6">
    <w:abstractNumId w:val="5"/>
  </w:num>
  <w:num w:numId="7">
    <w:abstractNumId w:val="8"/>
  </w:num>
  <w:num w:numId="8">
    <w:abstractNumId w:val="6"/>
  </w:num>
  <w:num w:numId="9">
    <w:abstractNumId w:val="9"/>
  </w:num>
  <w:num w:numId="10">
    <w:abstractNumId w:val="3"/>
  </w:num>
  <w:num w:numId="11">
    <w:abstractNumId w:val="7"/>
  </w:num>
  <w:num w:numId="12">
    <w:abstractNumId w:val="16"/>
  </w:num>
  <w:num w:numId="13">
    <w:abstractNumId w:val="18"/>
  </w:num>
  <w:num w:numId="14">
    <w:abstractNumId w:val="15"/>
  </w:num>
  <w:num w:numId="15">
    <w:abstractNumId w:val="19"/>
  </w:num>
  <w:num w:numId="16">
    <w:abstractNumId w:val="20"/>
  </w:num>
  <w:num w:numId="17">
    <w:abstractNumId w:val="14"/>
  </w:num>
  <w:num w:numId="18">
    <w:abstractNumId w:val="13"/>
  </w:num>
  <w:num w:numId="19">
    <w:abstractNumId w:val="12"/>
  </w:num>
  <w:num w:numId="20">
    <w:abstractNumId w:val="2"/>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drawingGridHorizontalSpacing w:val="120"/>
  <w:drawingGridVerticalSpacing w:val="163"/>
  <w:displayHorizontalDrawingGridEvery w:val="2"/>
  <w:displayVerticalDrawingGridEvery w:val="2"/>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5299"/>
    <w:rsid w:val="0000276E"/>
    <w:rsid w:val="0000316E"/>
    <w:rsid w:val="00005C23"/>
    <w:rsid w:val="000078B9"/>
    <w:rsid w:val="00010D43"/>
    <w:rsid w:val="00024678"/>
    <w:rsid w:val="000254D0"/>
    <w:rsid w:val="00025632"/>
    <w:rsid w:val="000256B2"/>
    <w:rsid w:val="0003151C"/>
    <w:rsid w:val="000341A9"/>
    <w:rsid w:val="00035C44"/>
    <w:rsid w:val="0004053F"/>
    <w:rsid w:val="00053EF5"/>
    <w:rsid w:val="00055105"/>
    <w:rsid w:val="0006233F"/>
    <w:rsid w:val="00066131"/>
    <w:rsid w:val="00067629"/>
    <w:rsid w:val="000737AE"/>
    <w:rsid w:val="000B52EE"/>
    <w:rsid w:val="000B586B"/>
    <w:rsid w:val="000C708D"/>
    <w:rsid w:val="000C789B"/>
    <w:rsid w:val="000D58D5"/>
    <w:rsid w:val="000D7198"/>
    <w:rsid w:val="000E3287"/>
    <w:rsid w:val="000E63A0"/>
    <w:rsid w:val="000E6D3C"/>
    <w:rsid w:val="000E77CE"/>
    <w:rsid w:val="000F1897"/>
    <w:rsid w:val="000F1C28"/>
    <w:rsid w:val="000F5037"/>
    <w:rsid w:val="001063C2"/>
    <w:rsid w:val="001072B2"/>
    <w:rsid w:val="0011112C"/>
    <w:rsid w:val="0011295A"/>
    <w:rsid w:val="00114649"/>
    <w:rsid w:val="00121D3B"/>
    <w:rsid w:val="00127FBD"/>
    <w:rsid w:val="00133373"/>
    <w:rsid w:val="001338AA"/>
    <w:rsid w:val="001361FC"/>
    <w:rsid w:val="00136887"/>
    <w:rsid w:val="001414D4"/>
    <w:rsid w:val="00141F18"/>
    <w:rsid w:val="00142950"/>
    <w:rsid w:val="00147BF3"/>
    <w:rsid w:val="00147EDC"/>
    <w:rsid w:val="001521FE"/>
    <w:rsid w:val="00165713"/>
    <w:rsid w:val="00167D40"/>
    <w:rsid w:val="0017338E"/>
    <w:rsid w:val="00173471"/>
    <w:rsid w:val="00174588"/>
    <w:rsid w:val="00177099"/>
    <w:rsid w:val="00181096"/>
    <w:rsid w:val="001832AC"/>
    <w:rsid w:val="001936C4"/>
    <w:rsid w:val="001957C6"/>
    <w:rsid w:val="001965C3"/>
    <w:rsid w:val="001A0F5C"/>
    <w:rsid w:val="001B078D"/>
    <w:rsid w:val="001B350C"/>
    <w:rsid w:val="001B4936"/>
    <w:rsid w:val="001B5E07"/>
    <w:rsid w:val="001C0F8A"/>
    <w:rsid w:val="001C1EEB"/>
    <w:rsid w:val="001D3BC2"/>
    <w:rsid w:val="001E1859"/>
    <w:rsid w:val="001E2C8F"/>
    <w:rsid w:val="001E6A49"/>
    <w:rsid w:val="001F2EB3"/>
    <w:rsid w:val="001F38C2"/>
    <w:rsid w:val="001F6612"/>
    <w:rsid w:val="002016AE"/>
    <w:rsid w:val="00203B9E"/>
    <w:rsid w:val="002051CF"/>
    <w:rsid w:val="00205C15"/>
    <w:rsid w:val="00213B54"/>
    <w:rsid w:val="00215E0D"/>
    <w:rsid w:val="00225CBB"/>
    <w:rsid w:val="00235299"/>
    <w:rsid w:val="002365F8"/>
    <w:rsid w:val="002374A6"/>
    <w:rsid w:val="00237FBD"/>
    <w:rsid w:val="00243F1E"/>
    <w:rsid w:val="00245A20"/>
    <w:rsid w:val="00245FC8"/>
    <w:rsid w:val="002460BA"/>
    <w:rsid w:val="00255D8C"/>
    <w:rsid w:val="00256315"/>
    <w:rsid w:val="002612D0"/>
    <w:rsid w:val="002866BC"/>
    <w:rsid w:val="00290EFF"/>
    <w:rsid w:val="002A4A04"/>
    <w:rsid w:val="002A7735"/>
    <w:rsid w:val="002C2519"/>
    <w:rsid w:val="002C4B3F"/>
    <w:rsid w:val="002C4EC4"/>
    <w:rsid w:val="002E272F"/>
    <w:rsid w:val="002E4C44"/>
    <w:rsid w:val="002F0858"/>
    <w:rsid w:val="002F12BF"/>
    <w:rsid w:val="002F3AF4"/>
    <w:rsid w:val="0030036C"/>
    <w:rsid w:val="00301FBE"/>
    <w:rsid w:val="00302418"/>
    <w:rsid w:val="00314F7A"/>
    <w:rsid w:val="00326823"/>
    <w:rsid w:val="00330B01"/>
    <w:rsid w:val="003337C9"/>
    <w:rsid w:val="003532BA"/>
    <w:rsid w:val="00354702"/>
    <w:rsid w:val="00360AB8"/>
    <w:rsid w:val="00362EB0"/>
    <w:rsid w:val="00362FCA"/>
    <w:rsid w:val="00363549"/>
    <w:rsid w:val="00380503"/>
    <w:rsid w:val="00383ABB"/>
    <w:rsid w:val="00386AB5"/>
    <w:rsid w:val="00387DF2"/>
    <w:rsid w:val="0039105D"/>
    <w:rsid w:val="0039638B"/>
    <w:rsid w:val="003B6495"/>
    <w:rsid w:val="003B7D72"/>
    <w:rsid w:val="003C125A"/>
    <w:rsid w:val="003C4741"/>
    <w:rsid w:val="003D034A"/>
    <w:rsid w:val="003D0785"/>
    <w:rsid w:val="003D0D38"/>
    <w:rsid w:val="003D3C95"/>
    <w:rsid w:val="003D69FD"/>
    <w:rsid w:val="003E2E1C"/>
    <w:rsid w:val="003E742A"/>
    <w:rsid w:val="003F009F"/>
    <w:rsid w:val="00405B9F"/>
    <w:rsid w:val="00406531"/>
    <w:rsid w:val="004111D5"/>
    <w:rsid w:val="00411271"/>
    <w:rsid w:val="0041175F"/>
    <w:rsid w:val="0041671F"/>
    <w:rsid w:val="00417721"/>
    <w:rsid w:val="0042332A"/>
    <w:rsid w:val="00425602"/>
    <w:rsid w:val="0042679E"/>
    <w:rsid w:val="00447354"/>
    <w:rsid w:val="00451194"/>
    <w:rsid w:val="0045215D"/>
    <w:rsid w:val="00457876"/>
    <w:rsid w:val="00462FB0"/>
    <w:rsid w:val="00481875"/>
    <w:rsid w:val="00482D9C"/>
    <w:rsid w:val="00497660"/>
    <w:rsid w:val="004A3BB6"/>
    <w:rsid w:val="004B3A2E"/>
    <w:rsid w:val="004B5C12"/>
    <w:rsid w:val="004B6594"/>
    <w:rsid w:val="004C1D4C"/>
    <w:rsid w:val="004C42A4"/>
    <w:rsid w:val="004D40DB"/>
    <w:rsid w:val="004E03FB"/>
    <w:rsid w:val="004E13E2"/>
    <w:rsid w:val="004E33BA"/>
    <w:rsid w:val="004E5631"/>
    <w:rsid w:val="00511CD0"/>
    <w:rsid w:val="005227C6"/>
    <w:rsid w:val="00524DE0"/>
    <w:rsid w:val="00525979"/>
    <w:rsid w:val="005332EF"/>
    <w:rsid w:val="00535716"/>
    <w:rsid w:val="00537A14"/>
    <w:rsid w:val="00541E9F"/>
    <w:rsid w:val="00547C70"/>
    <w:rsid w:val="005507EF"/>
    <w:rsid w:val="00562186"/>
    <w:rsid w:val="005857E9"/>
    <w:rsid w:val="00586AE3"/>
    <w:rsid w:val="005932CE"/>
    <w:rsid w:val="0059444C"/>
    <w:rsid w:val="005A0951"/>
    <w:rsid w:val="005A10EF"/>
    <w:rsid w:val="005A5942"/>
    <w:rsid w:val="005B2B26"/>
    <w:rsid w:val="005B4E12"/>
    <w:rsid w:val="005B594E"/>
    <w:rsid w:val="005C3575"/>
    <w:rsid w:val="005C704F"/>
    <w:rsid w:val="005D191E"/>
    <w:rsid w:val="005D2E5B"/>
    <w:rsid w:val="005E440E"/>
    <w:rsid w:val="005F33A9"/>
    <w:rsid w:val="005F4F4B"/>
    <w:rsid w:val="00601475"/>
    <w:rsid w:val="00602E02"/>
    <w:rsid w:val="00605012"/>
    <w:rsid w:val="006126F3"/>
    <w:rsid w:val="00615E61"/>
    <w:rsid w:val="00641F93"/>
    <w:rsid w:val="00647D6A"/>
    <w:rsid w:val="006512A9"/>
    <w:rsid w:val="006533C4"/>
    <w:rsid w:val="00654329"/>
    <w:rsid w:val="00657CF8"/>
    <w:rsid w:val="00666FD6"/>
    <w:rsid w:val="0067157F"/>
    <w:rsid w:val="00672161"/>
    <w:rsid w:val="006800DE"/>
    <w:rsid w:val="00681493"/>
    <w:rsid w:val="00682F71"/>
    <w:rsid w:val="00684EB8"/>
    <w:rsid w:val="0069100C"/>
    <w:rsid w:val="006923EA"/>
    <w:rsid w:val="006928EC"/>
    <w:rsid w:val="006931FB"/>
    <w:rsid w:val="0069759B"/>
    <w:rsid w:val="006A3277"/>
    <w:rsid w:val="006A3596"/>
    <w:rsid w:val="006A3B06"/>
    <w:rsid w:val="006A6051"/>
    <w:rsid w:val="006A71E7"/>
    <w:rsid w:val="006B3F27"/>
    <w:rsid w:val="006C0014"/>
    <w:rsid w:val="006C18D7"/>
    <w:rsid w:val="006C1C58"/>
    <w:rsid w:val="006C2EA5"/>
    <w:rsid w:val="006C5F67"/>
    <w:rsid w:val="006C6816"/>
    <w:rsid w:val="006D3D2A"/>
    <w:rsid w:val="006D77AF"/>
    <w:rsid w:val="006E3043"/>
    <w:rsid w:val="006E392E"/>
    <w:rsid w:val="006E7861"/>
    <w:rsid w:val="006F0096"/>
    <w:rsid w:val="006F2FCD"/>
    <w:rsid w:val="00700B4A"/>
    <w:rsid w:val="007034AD"/>
    <w:rsid w:val="007038F7"/>
    <w:rsid w:val="007039EB"/>
    <w:rsid w:val="00710564"/>
    <w:rsid w:val="0071181C"/>
    <w:rsid w:val="00715A14"/>
    <w:rsid w:val="0072784E"/>
    <w:rsid w:val="00731B85"/>
    <w:rsid w:val="00734C83"/>
    <w:rsid w:val="00744AF7"/>
    <w:rsid w:val="00747578"/>
    <w:rsid w:val="0076344F"/>
    <w:rsid w:val="00763C04"/>
    <w:rsid w:val="00772D69"/>
    <w:rsid w:val="00774BFD"/>
    <w:rsid w:val="00775CB9"/>
    <w:rsid w:val="0078757A"/>
    <w:rsid w:val="007B431E"/>
    <w:rsid w:val="007C490A"/>
    <w:rsid w:val="007C6811"/>
    <w:rsid w:val="007D1C97"/>
    <w:rsid w:val="007E5169"/>
    <w:rsid w:val="00800FA2"/>
    <w:rsid w:val="00823577"/>
    <w:rsid w:val="008442A7"/>
    <w:rsid w:val="00845517"/>
    <w:rsid w:val="0084752D"/>
    <w:rsid w:val="0085634D"/>
    <w:rsid w:val="008628EA"/>
    <w:rsid w:val="00864527"/>
    <w:rsid w:val="00866522"/>
    <w:rsid w:val="00866E32"/>
    <w:rsid w:val="00867919"/>
    <w:rsid w:val="008A4A62"/>
    <w:rsid w:val="008A4C6F"/>
    <w:rsid w:val="008A5759"/>
    <w:rsid w:val="008A74D5"/>
    <w:rsid w:val="008B7DB8"/>
    <w:rsid w:val="008C3237"/>
    <w:rsid w:val="008C5113"/>
    <w:rsid w:val="008C5D60"/>
    <w:rsid w:val="008C7388"/>
    <w:rsid w:val="008D0E13"/>
    <w:rsid w:val="008E57FD"/>
    <w:rsid w:val="0091589A"/>
    <w:rsid w:val="00922D99"/>
    <w:rsid w:val="009233A4"/>
    <w:rsid w:val="00927D6B"/>
    <w:rsid w:val="00930220"/>
    <w:rsid w:val="009330EE"/>
    <w:rsid w:val="009405DA"/>
    <w:rsid w:val="00944369"/>
    <w:rsid w:val="00953275"/>
    <w:rsid w:val="00957D95"/>
    <w:rsid w:val="00967860"/>
    <w:rsid w:val="00971F43"/>
    <w:rsid w:val="009723BB"/>
    <w:rsid w:val="009729DC"/>
    <w:rsid w:val="00980BF5"/>
    <w:rsid w:val="0098170A"/>
    <w:rsid w:val="0098633B"/>
    <w:rsid w:val="00987AEC"/>
    <w:rsid w:val="00991483"/>
    <w:rsid w:val="009921F1"/>
    <w:rsid w:val="00993BEE"/>
    <w:rsid w:val="009959A8"/>
    <w:rsid w:val="00995E7F"/>
    <w:rsid w:val="009B2474"/>
    <w:rsid w:val="009C21C7"/>
    <w:rsid w:val="009C2A78"/>
    <w:rsid w:val="009D0308"/>
    <w:rsid w:val="009D0761"/>
    <w:rsid w:val="009D1673"/>
    <w:rsid w:val="009D21DD"/>
    <w:rsid w:val="009D7308"/>
    <w:rsid w:val="009E4B86"/>
    <w:rsid w:val="009F1623"/>
    <w:rsid w:val="00A00523"/>
    <w:rsid w:val="00A04318"/>
    <w:rsid w:val="00A04A30"/>
    <w:rsid w:val="00A07D74"/>
    <w:rsid w:val="00A20F86"/>
    <w:rsid w:val="00A211EF"/>
    <w:rsid w:val="00A25901"/>
    <w:rsid w:val="00A306F7"/>
    <w:rsid w:val="00A50931"/>
    <w:rsid w:val="00A510B8"/>
    <w:rsid w:val="00A53B3E"/>
    <w:rsid w:val="00A54E29"/>
    <w:rsid w:val="00A61C66"/>
    <w:rsid w:val="00A62689"/>
    <w:rsid w:val="00A66742"/>
    <w:rsid w:val="00A7219F"/>
    <w:rsid w:val="00A73BB2"/>
    <w:rsid w:val="00A85C5B"/>
    <w:rsid w:val="00A85EDC"/>
    <w:rsid w:val="00A960E2"/>
    <w:rsid w:val="00AB02BB"/>
    <w:rsid w:val="00AB54D3"/>
    <w:rsid w:val="00AB7851"/>
    <w:rsid w:val="00AB79AD"/>
    <w:rsid w:val="00AC5456"/>
    <w:rsid w:val="00AC5AB5"/>
    <w:rsid w:val="00AC6536"/>
    <w:rsid w:val="00AC6EDF"/>
    <w:rsid w:val="00AD0C45"/>
    <w:rsid w:val="00AD1D00"/>
    <w:rsid w:val="00AD663C"/>
    <w:rsid w:val="00AE1AF1"/>
    <w:rsid w:val="00AE78F1"/>
    <w:rsid w:val="00AF297D"/>
    <w:rsid w:val="00AF37FA"/>
    <w:rsid w:val="00AF5FA4"/>
    <w:rsid w:val="00AF7D4B"/>
    <w:rsid w:val="00B02A50"/>
    <w:rsid w:val="00B04858"/>
    <w:rsid w:val="00B0529D"/>
    <w:rsid w:val="00B116E1"/>
    <w:rsid w:val="00B171DD"/>
    <w:rsid w:val="00B25239"/>
    <w:rsid w:val="00B26C02"/>
    <w:rsid w:val="00B27846"/>
    <w:rsid w:val="00B30629"/>
    <w:rsid w:val="00B306F7"/>
    <w:rsid w:val="00B30937"/>
    <w:rsid w:val="00B34661"/>
    <w:rsid w:val="00B34F87"/>
    <w:rsid w:val="00B42AA9"/>
    <w:rsid w:val="00B44638"/>
    <w:rsid w:val="00B44F59"/>
    <w:rsid w:val="00B61095"/>
    <w:rsid w:val="00B80E60"/>
    <w:rsid w:val="00B814AC"/>
    <w:rsid w:val="00B814E6"/>
    <w:rsid w:val="00B83E0D"/>
    <w:rsid w:val="00B90553"/>
    <w:rsid w:val="00B94F40"/>
    <w:rsid w:val="00B95259"/>
    <w:rsid w:val="00B9624F"/>
    <w:rsid w:val="00BA0600"/>
    <w:rsid w:val="00BA5334"/>
    <w:rsid w:val="00BA7D06"/>
    <w:rsid w:val="00BA7FE6"/>
    <w:rsid w:val="00BB5A04"/>
    <w:rsid w:val="00BD14A5"/>
    <w:rsid w:val="00BD3E6C"/>
    <w:rsid w:val="00BF4F93"/>
    <w:rsid w:val="00BF6C2B"/>
    <w:rsid w:val="00C06AC5"/>
    <w:rsid w:val="00C12188"/>
    <w:rsid w:val="00C14708"/>
    <w:rsid w:val="00C14C64"/>
    <w:rsid w:val="00C1523A"/>
    <w:rsid w:val="00C177FB"/>
    <w:rsid w:val="00C21076"/>
    <w:rsid w:val="00C259A9"/>
    <w:rsid w:val="00C3078C"/>
    <w:rsid w:val="00C335BE"/>
    <w:rsid w:val="00C41827"/>
    <w:rsid w:val="00C473B8"/>
    <w:rsid w:val="00C52EDB"/>
    <w:rsid w:val="00C603AF"/>
    <w:rsid w:val="00C63E15"/>
    <w:rsid w:val="00C64003"/>
    <w:rsid w:val="00C640A0"/>
    <w:rsid w:val="00C6571C"/>
    <w:rsid w:val="00C65ADD"/>
    <w:rsid w:val="00C70776"/>
    <w:rsid w:val="00C772CB"/>
    <w:rsid w:val="00C7750F"/>
    <w:rsid w:val="00C77D61"/>
    <w:rsid w:val="00C81BE1"/>
    <w:rsid w:val="00C83973"/>
    <w:rsid w:val="00C83E44"/>
    <w:rsid w:val="00C8479A"/>
    <w:rsid w:val="00C8526C"/>
    <w:rsid w:val="00C87E05"/>
    <w:rsid w:val="00C9023E"/>
    <w:rsid w:val="00C90B20"/>
    <w:rsid w:val="00C9146F"/>
    <w:rsid w:val="00C94BBC"/>
    <w:rsid w:val="00CA396F"/>
    <w:rsid w:val="00CA4EA6"/>
    <w:rsid w:val="00CB693B"/>
    <w:rsid w:val="00CB71C2"/>
    <w:rsid w:val="00CC0673"/>
    <w:rsid w:val="00CC43B8"/>
    <w:rsid w:val="00CC4616"/>
    <w:rsid w:val="00CC50E1"/>
    <w:rsid w:val="00CC52A7"/>
    <w:rsid w:val="00CD109D"/>
    <w:rsid w:val="00CE6454"/>
    <w:rsid w:val="00CF791A"/>
    <w:rsid w:val="00D02194"/>
    <w:rsid w:val="00D03E66"/>
    <w:rsid w:val="00D07D89"/>
    <w:rsid w:val="00D10FAB"/>
    <w:rsid w:val="00D1247D"/>
    <w:rsid w:val="00D126A8"/>
    <w:rsid w:val="00D13E27"/>
    <w:rsid w:val="00D154EF"/>
    <w:rsid w:val="00D16774"/>
    <w:rsid w:val="00D20E31"/>
    <w:rsid w:val="00D20E5B"/>
    <w:rsid w:val="00D21D01"/>
    <w:rsid w:val="00D25F39"/>
    <w:rsid w:val="00D3023C"/>
    <w:rsid w:val="00D30383"/>
    <w:rsid w:val="00D419E7"/>
    <w:rsid w:val="00D51317"/>
    <w:rsid w:val="00D53795"/>
    <w:rsid w:val="00D5696E"/>
    <w:rsid w:val="00D57355"/>
    <w:rsid w:val="00D60C8C"/>
    <w:rsid w:val="00D779F4"/>
    <w:rsid w:val="00D82310"/>
    <w:rsid w:val="00D8316D"/>
    <w:rsid w:val="00D85909"/>
    <w:rsid w:val="00D958CD"/>
    <w:rsid w:val="00D96270"/>
    <w:rsid w:val="00D97C14"/>
    <w:rsid w:val="00DA4CF4"/>
    <w:rsid w:val="00DA7A4D"/>
    <w:rsid w:val="00DB03AD"/>
    <w:rsid w:val="00DC29A5"/>
    <w:rsid w:val="00DC7355"/>
    <w:rsid w:val="00DD0806"/>
    <w:rsid w:val="00DE3E7D"/>
    <w:rsid w:val="00DE45C4"/>
    <w:rsid w:val="00DF16A0"/>
    <w:rsid w:val="00DF627A"/>
    <w:rsid w:val="00DF6667"/>
    <w:rsid w:val="00DF7231"/>
    <w:rsid w:val="00E049D2"/>
    <w:rsid w:val="00E052D2"/>
    <w:rsid w:val="00E063AD"/>
    <w:rsid w:val="00E15BCC"/>
    <w:rsid w:val="00E173B3"/>
    <w:rsid w:val="00E23733"/>
    <w:rsid w:val="00E341E5"/>
    <w:rsid w:val="00E345F7"/>
    <w:rsid w:val="00E34B87"/>
    <w:rsid w:val="00E35A80"/>
    <w:rsid w:val="00E46735"/>
    <w:rsid w:val="00E527D4"/>
    <w:rsid w:val="00E52F62"/>
    <w:rsid w:val="00E57E48"/>
    <w:rsid w:val="00E57FDF"/>
    <w:rsid w:val="00E633F3"/>
    <w:rsid w:val="00E63A06"/>
    <w:rsid w:val="00E677DB"/>
    <w:rsid w:val="00E85507"/>
    <w:rsid w:val="00E873FB"/>
    <w:rsid w:val="00E9266A"/>
    <w:rsid w:val="00EA7339"/>
    <w:rsid w:val="00EA7B9E"/>
    <w:rsid w:val="00EB0027"/>
    <w:rsid w:val="00EB2727"/>
    <w:rsid w:val="00EB660F"/>
    <w:rsid w:val="00EC1CE2"/>
    <w:rsid w:val="00EC31E8"/>
    <w:rsid w:val="00EC7D23"/>
    <w:rsid w:val="00ED61AC"/>
    <w:rsid w:val="00F101F8"/>
    <w:rsid w:val="00F146C2"/>
    <w:rsid w:val="00F229D0"/>
    <w:rsid w:val="00F24440"/>
    <w:rsid w:val="00F24923"/>
    <w:rsid w:val="00F265C2"/>
    <w:rsid w:val="00F33E52"/>
    <w:rsid w:val="00F3441E"/>
    <w:rsid w:val="00F34999"/>
    <w:rsid w:val="00F4651F"/>
    <w:rsid w:val="00F46787"/>
    <w:rsid w:val="00F6201D"/>
    <w:rsid w:val="00F633B0"/>
    <w:rsid w:val="00F65E9E"/>
    <w:rsid w:val="00F67ECA"/>
    <w:rsid w:val="00F7324D"/>
    <w:rsid w:val="00F73848"/>
    <w:rsid w:val="00F7472A"/>
    <w:rsid w:val="00F80610"/>
    <w:rsid w:val="00F813C3"/>
    <w:rsid w:val="00F82C3A"/>
    <w:rsid w:val="00F8462B"/>
    <w:rsid w:val="00FA2AAB"/>
    <w:rsid w:val="00FB119F"/>
    <w:rsid w:val="00FB1396"/>
    <w:rsid w:val="00FC0A02"/>
    <w:rsid w:val="00FC2809"/>
    <w:rsid w:val="00FD13B7"/>
    <w:rsid w:val="00FD7217"/>
    <w:rsid w:val="00FE11F9"/>
    <w:rsid w:val="00FF02E9"/>
    <w:rsid w:val="00FF6089"/>
    <w:rsid w:val="00FF6E7B"/>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da-DK" w:eastAsia="da-DK"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5299"/>
    <w:rPr>
      <w:sz w:val="24"/>
      <w:szCs w:val="24"/>
    </w:rPr>
  </w:style>
  <w:style w:type="paragraph" w:styleId="Overskrift2">
    <w:name w:val="heading 2"/>
    <w:basedOn w:val="Normal"/>
    <w:next w:val="Normal"/>
    <w:link w:val="Overskrift2Tegn"/>
    <w:uiPriority w:val="99"/>
    <w:qFormat/>
    <w:rsid w:val="00E52F62"/>
    <w:pPr>
      <w:keepNext/>
      <w:keepLines/>
      <w:spacing w:before="200"/>
      <w:outlineLvl w:val="1"/>
    </w:pPr>
    <w:rPr>
      <w:rFonts w:ascii="Cambria" w:hAnsi="Cambria"/>
      <w:b/>
      <w:bCs/>
      <w:color w:val="4F81BD"/>
      <w:sz w:val="26"/>
      <w:szCs w:val="26"/>
    </w:rPr>
  </w:style>
  <w:style w:type="paragraph" w:styleId="Overskrift4">
    <w:name w:val="heading 4"/>
    <w:basedOn w:val="Normal"/>
    <w:next w:val="Normal"/>
    <w:link w:val="Overskrift4Tegn"/>
    <w:uiPriority w:val="99"/>
    <w:qFormat/>
    <w:rsid w:val="00D419E7"/>
    <w:pPr>
      <w:keepNext/>
      <w:spacing w:before="240" w:after="60"/>
      <w:outlineLvl w:val="3"/>
    </w:pPr>
    <w:rPr>
      <w:b/>
      <w:bCs/>
      <w:sz w:val="28"/>
      <w:szCs w:val="28"/>
    </w:rPr>
  </w:style>
  <w:style w:type="paragraph" w:styleId="Overskrift7">
    <w:name w:val="heading 7"/>
    <w:basedOn w:val="Normal"/>
    <w:next w:val="Normal"/>
    <w:link w:val="Overskrift7Tegn"/>
    <w:uiPriority w:val="99"/>
    <w:qFormat/>
    <w:rsid w:val="00A306F7"/>
    <w:pPr>
      <w:keepNext/>
      <w:spacing w:line="360" w:lineRule="auto"/>
      <w:outlineLvl w:val="6"/>
    </w:pPr>
    <w:rPr>
      <w:b/>
      <w:sz w:val="26"/>
      <w:szCs w:val="20"/>
      <w:u w:val="single"/>
      <w:lang w:val="en-GB"/>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2Tegn">
    <w:name w:val="Overskrift 2 Tegn"/>
    <w:basedOn w:val="Standardskrifttypeiafsnit"/>
    <w:link w:val="Overskrift2"/>
    <w:uiPriority w:val="99"/>
    <w:semiHidden/>
    <w:locked/>
    <w:rsid w:val="00E52F62"/>
    <w:rPr>
      <w:rFonts w:ascii="Cambria" w:hAnsi="Cambria" w:cs="Times New Roman"/>
      <w:b/>
      <w:bCs/>
      <w:color w:val="4F81BD"/>
      <w:sz w:val="26"/>
      <w:szCs w:val="26"/>
    </w:rPr>
  </w:style>
  <w:style w:type="character" w:customStyle="1" w:styleId="Overskrift4Tegn">
    <w:name w:val="Overskrift 4 Tegn"/>
    <w:basedOn w:val="Standardskrifttypeiafsnit"/>
    <w:link w:val="Overskrift4"/>
    <w:uiPriority w:val="99"/>
    <w:semiHidden/>
    <w:locked/>
    <w:rsid w:val="00354702"/>
    <w:rPr>
      <w:rFonts w:ascii="Calibri" w:hAnsi="Calibri" w:cs="Times New Roman"/>
      <w:b/>
      <w:bCs/>
      <w:sz w:val="28"/>
      <w:szCs w:val="28"/>
    </w:rPr>
  </w:style>
  <w:style w:type="character" w:customStyle="1" w:styleId="Overskrift7Tegn">
    <w:name w:val="Overskrift 7 Tegn"/>
    <w:basedOn w:val="Standardskrifttypeiafsnit"/>
    <w:link w:val="Overskrift7"/>
    <w:uiPriority w:val="99"/>
    <w:semiHidden/>
    <w:locked/>
    <w:rsid w:val="00354702"/>
    <w:rPr>
      <w:rFonts w:ascii="Calibri" w:hAnsi="Calibri" w:cs="Times New Roman"/>
      <w:sz w:val="24"/>
      <w:szCs w:val="24"/>
    </w:rPr>
  </w:style>
  <w:style w:type="paragraph" w:styleId="Markeringsbobletekst">
    <w:name w:val="Balloon Text"/>
    <w:basedOn w:val="Normal"/>
    <w:link w:val="MarkeringsbobletekstTegn"/>
    <w:uiPriority w:val="99"/>
    <w:semiHidden/>
    <w:rsid w:val="00CC0673"/>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locked/>
    <w:rsid w:val="00354702"/>
    <w:rPr>
      <w:rFonts w:cs="Times New Roman"/>
      <w:sz w:val="2"/>
    </w:rPr>
  </w:style>
  <w:style w:type="character" w:styleId="Hyperlink">
    <w:name w:val="Hyperlink"/>
    <w:basedOn w:val="Standardskrifttypeiafsnit"/>
    <w:uiPriority w:val="99"/>
    <w:rsid w:val="003D034A"/>
    <w:rPr>
      <w:rFonts w:ascii="Verdana" w:hAnsi="Verdana" w:cs="Times New Roman"/>
      <w:color w:val="002C4E"/>
      <w:sz w:val="18"/>
      <w:szCs w:val="18"/>
      <w:u w:val="single"/>
    </w:rPr>
  </w:style>
  <w:style w:type="character" w:styleId="Strk">
    <w:name w:val="Strong"/>
    <w:basedOn w:val="Standardskrifttypeiafsnit"/>
    <w:uiPriority w:val="99"/>
    <w:qFormat/>
    <w:rsid w:val="003D034A"/>
    <w:rPr>
      <w:rFonts w:ascii="Verdana" w:hAnsi="Verdana" w:cs="Times New Roman"/>
      <w:b/>
      <w:bCs/>
      <w:color w:val="002C4E"/>
      <w:sz w:val="17"/>
      <w:szCs w:val="17"/>
    </w:rPr>
  </w:style>
  <w:style w:type="character" w:customStyle="1" w:styleId="norm1">
    <w:name w:val="norm1"/>
    <w:basedOn w:val="Standardskrifttypeiafsnit"/>
    <w:uiPriority w:val="99"/>
    <w:rsid w:val="003D034A"/>
    <w:rPr>
      <w:rFonts w:ascii="Verdana" w:hAnsi="Verdana" w:cs="Times New Roman"/>
      <w:color w:val="002C4E"/>
      <w:sz w:val="18"/>
      <w:szCs w:val="18"/>
    </w:rPr>
  </w:style>
  <w:style w:type="paragraph" w:styleId="Sidefod">
    <w:name w:val="footer"/>
    <w:basedOn w:val="Normal"/>
    <w:link w:val="SidefodTegn"/>
    <w:uiPriority w:val="99"/>
    <w:rsid w:val="00F24440"/>
    <w:pPr>
      <w:tabs>
        <w:tab w:val="center" w:pos="4819"/>
        <w:tab w:val="right" w:pos="9638"/>
      </w:tabs>
    </w:pPr>
  </w:style>
  <w:style w:type="character" w:customStyle="1" w:styleId="SidefodTegn">
    <w:name w:val="Sidefod Tegn"/>
    <w:basedOn w:val="Standardskrifttypeiafsnit"/>
    <w:link w:val="Sidefod"/>
    <w:uiPriority w:val="99"/>
    <w:semiHidden/>
    <w:locked/>
    <w:rsid w:val="00354702"/>
    <w:rPr>
      <w:rFonts w:cs="Times New Roman"/>
      <w:sz w:val="24"/>
      <w:szCs w:val="24"/>
    </w:rPr>
  </w:style>
  <w:style w:type="character" w:styleId="Sidetal">
    <w:name w:val="page number"/>
    <w:basedOn w:val="Standardskrifttypeiafsnit"/>
    <w:uiPriority w:val="99"/>
    <w:rsid w:val="00F24440"/>
    <w:rPr>
      <w:rFonts w:cs="Times New Roman"/>
    </w:rPr>
  </w:style>
  <w:style w:type="paragraph" w:styleId="Brdtekst2">
    <w:name w:val="Body Text 2"/>
    <w:basedOn w:val="Normal"/>
    <w:link w:val="Brdtekst2Tegn"/>
    <w:uiPriority w:val="99"/>
    <w:rsid w:val="007039EB"/>
    <w:pPr>
      <w:jc w:val="both"/>
    </w:pPr>
    <w:rPr>
      <w:sz w:val="26"/>
      <w:szCs w:val="20"/>
      <w:lang w:val="en-GB"/>
    </w:rPr>
  </w:style>
  <w:style w:type="character" w:customStyle="1" w:styleId="Brdtekst2Tegn">
    <w:name w:val="Brødtekst 2 Tegn"/>
    <w:basedOn w:val="Standardskrifttypeiafsnit"/>
    <w:link w:val="Brdtekst2"/>
    <w:uiPriority w:val="99"/>
    <w:semiHidden/>
    <w:locked/>
    <w:rsid w:val="00354702"/>
    <w:rPr>
      <w:rFonts w:cs="Times New Roman"/>
      <w:sz w:val="24"/>
      <w:szCs w:val="24"/>
    </w:rPr>
  </w:style>
  <w:style w:type="paragraph" w:styleId="Brdtekst">
    <w:name w:val="Body Text"/>
    <w:basedOn w:val="Normal"/>
    <w:link w:val="BrdtekstTegn"/>
    <w:uiPriority w:val="99"/>
    <w:rsid w:val="00D419E7"/>
    <w:pPr>
      <w:spacing w:after="120"/>
    </w:pPr>
  </w:style>
  <w:style w:type="character" w:customStyle="1" w:styleId="BrdtekstTegn">
    <w:name w:val="Brødtekst Tegn"/>
    <w:basedOn w:val="Standardskrifttypeiafsnit"/>
    <w:link w:val="Brdtekst"/>
    <w:uiPriority w:val="99"/>
    <w:semiHidden/>
    <w:locked/>
    <w:rsid w:val="00354702"/>
    <w:rPr>
      <w:rFonts w:cs="Times New Roman"/>
      <w:sz w:val="24"/>
      <w:szCs w:val="24"/>
    </w:rPr>
  </w:style>
  <w:style w:type="paragraph" w:styleId="Listeafsnit">
    <w:name w:val="List Paragraph"/>
    <w:basedOn w:val="Normal"/>
    <w:uiPriority w:val="99"/>
    <w:qFormat/>
    <w:rsid w:val="00C83E44"/>
    <w:pPr>
      <w:spacing w:after="200" w:line="276" w:lineRule="auto"/>
      <w:ind w:left="720"/>
      <w:contextualSpacing/>
    </w:pPr>
    <w:rPr>
      <w:rFonts w:ascii="Calibri" w:hAnsi="Calibri"/>
      <w:sz w:val="22"/>
      <w:szCs w:val="22"/>
      <w:lang w:val="en-US" w:eastAsia="en-US"/>
    </w:rPr>
  </w:style>
  <w:style w:type="table" w:styleId="Tabel-Gitter">
    <w:name w:val="Table Grid"/>
    <w:basedOn w:val="Tabel-Normal"/>
    <w:uiPriority w:val="99"/>
    <w:rsid w:val="00535716"/>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example">
    <w:name w:val="example"/>
    <w:basedOn w:val="Standardskrifttypeiafsnit"/>
    <w:uiPriority w:val="99"/>
    <w:rsid w:val="00A62689"/>
    <w:rPr>
      <w:rFonts w:cs="Times New Roman"/>
    </w:rPr>
  </w:style>
  <w:style w:type="paragraph" w:styleId="Sidehoved">
    <w:name w:val="header"/>
    <w:basedOn w:val="Normal"/>
    <w:link w:val="SidehovedTegn"/>
    <w:uiPriority w:val="99"/>
    <w:unhideWhenUsed/>
    <w:rsid w:val="00203B9E"/>
    <w:pPr>
      <w:tabs>
        <w:tab w:val="center" w:pos="4819"/>
        <w:tab w:val="right" w:pos="9638"/>
      </w:tabs>
    </w:pPr>
  </w:style>
  <w:style w:type="character" w:customStyle="1" w:styleId="SidehovedTegn">
    <w:name w:val="Sidehoved Tegn"/>
    <w:basedOn w:val="Standardskrifttypeiafsnit"/>
    <w:link w:val="Sidehoved"/>
    <w:uiPriority w:val="99"/>
    <w:rsid w:val="00203B9E"/>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da-DK" w:eastAsia="da-DK"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5299"/>
    <w:rPr>
      <w:sz w:val="24"/>
      <w:szCs w:val="24"/>
    </w:rPr>
  </w:style>
  <w:style w:type="paragraph" w:styleId="Overskrift2">
    <w:name w:val="heading 2"/>
    <w:basedOn w:val="Normal"/>
    <w:next w:val="Normal"/>
    <w:link w:val="Overskrift2Tegn"/>
    <w:uiPriority w:val="99"/>
    <w:qFormat/>
    <w:rsid w:val="00E52F62"/>
    <w:pPr>
      <w:keepNext/>
      <w:keepLines/>
      <w:spacing w:before="200"/>
      <w:outlineLvl w:val="1"/>
    </w:pPr>
    <w:rPr>
      <w:rFonts w:ascii="Cambria" w:hAnsi="Cambria"/>
      <w:b/>
      <w:bCs/>
      <w:color w:val="4F81BD"/>
      <w:sz w:val="26"/>
      <w:szCs w:val="26"/>
    </w:rPr>
  </w:style>
  <w:style w:type="paragraph" w:styleId="Overskrift4">
    <w:name w:val="heading 4"/>
    <w:basedOn w:val="Normal"/>
    <w:next w:val="Normal"/>
    <w:link w:val="Overskrift4Tegn"/>
    <w:uiPriority w:val="99"/>
    <w:qFormat/>
    <w:rsid w:val="00D419E7"/>
    <w:pPr>
      <w:keepNext/>
      <w:spacing w:before="240" w:after="60"/>
      <w:outlineLvl w:val="3"/>
    </w:pPr>
    <w:rPr>
      <w:b/>
      <w:bCs/>
      <w:sz w:val="28"/>
      <w:szCs w:val="28"/>
    </w:rPr>
  </w:style>
  <w:style w:type="paragraph" w:styleId="Overskrift7">
    <w:name w:val="heading 7"/>
    <w:basedOn w:val="Normal"/>
    <w:next w:val="Normal"/>
    <w:link w:val="Overskrift7Tegn"/>
    <w:uiPriority w:val="99"/>
    <w:qFormat/>
    <w:rsid w:val="00A306F7"/>
    <w:pPr>
      <w:keepNext/>
      <w:spacing w:line="360" w:lineRule="auto"/>
      <w:outlineLvl w:val="6"/>
    </w:pPr>
    <w:rPr>
      <w:b/>
      <w:sz w:val="26"/>
      <w:szCs w:val="20"/>
      <w:u w:val="single"/>
      <w:lang w:val="en-GB"/>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2Tegn">
    <w:name w:val="Overskrift 2 Tegn"/>
    <w:basedOn w:val="Standardskrifttypeiafsnit"/>
    <w:link w:val="Overskrift2"/>
    <w:uiPriority w:val="99"/>
    <w:semiHidden/>
    <w:locked/>
    <w:rsid w:val="00E52F62"/>
    <w:rPr>
      <w:rFonts w:ascii="Cambria" w:hAnsi="Cambria" w:cs="Times New Roman"/>
      <w:b/>
      <w:bCs/>
      <w:color w:val="4F81BD"/>
      <w:sz w:val="26"/>
      <w:szCs w:val="26"/>
    </w:rPr>
  </w:style>
  <w:style w:type="character" w:customStyle="1" w:styleId="Overskrift4Tegn">
    <w:name w:val="Overskrift 4 Tegn"/>
    <w:basedOn w:val="Standardskrifttypeiafsnit"/>
    <w:link w:val="Overskrift4"/>
    <w:uiPriority w:val="99"/>
    <w:semiHidden/>
    <w:locked/>
    <w:rsid w:val="00354702"/>
    <w:rPr>
      <w:rFonts w:ascii="Calibri" w:hAnsi="Calibri" w:cs="Times New Roman"/>
      <w:b/>
      <w:bCs/>
      <w:sz w:val="28"/>
      <w:szCs w:val="28"/>
    </w:rPr>
  </w:style>
  <w:style w:type="character" w:customStyle="1" w:styleId="Overskrift7Tegn">
    <w:name w:val="Overskrift 7 Tegn"/>
    <w:basedOn w:val="Standardskrifttypeiafsnit"/>
    <w:link w:val="Overskrift7"/>
    <w:uiPriority w:val="99"/>
    <w:semiHidden/>
    <w:locked/>
    <w:rsid w:val="00354702"/>
    <w:rPr>
      <w:rFonts w:ascii="Calibri" w:hAnsi="Calibri" w:cs="Times New Roman"/>
      <w:sz w:val="24"/>
      <w:szCs w:val="24"/>
    </w:rPr>
  </w:style>
  <w:style w:type="paragraph" w:styleId="Markeringsbobletekst">
    <w:name w:val="Balloon Text"/>
    <w:basedOn w:val="Normal"/>
    <w:link w:val="MarkeringsbobletekstTegn"/>
    <w:uiPriority w:val="99"/>
    <w:semiHidden/>
    <w:rsid w:val="00CC0673"/>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locked/>
    <w:rsid w:val="00354702"/>
    <w:rPr>
      <w:rFonts w:cs="Times New Roman"/>
      <w:sz w:val="2"/>
    </w:rPr>
  </w:style>
  <w:style w:type="character" w:styleId="Hyperlink">
    <w:name w:val="Hyperlink"/>
    <w:basedOn w:val="Standardskrifttypeiafsnit"/>
    <w:uiPriority w:val="99"/>
    <w:rsid w:val="003D034A"/>
    <w:rPr>
      <w:rFonts w:ascii="Verdana" w:hAnsi="Verdana" w:cs="Times New Roman"/>
      <w:color w:val="002C4E"/>
      <w:sz w:val="18"/>
      <w:szCs w:val="18"/>
      <w:u w:val="single"/>
    </w:rPr>
  </w:style>
  <w:style w:type="character" w:styleId="Strk">
    <w:name w:val="Strong"/>
    <w:basedOn w:val="Standardskrifttypeiafsnit"/>
    <w:uiPriority w:val="99"/>
    <w:qFormat/>
    <w:rsid w:val="003D034A"/>
    <w:rPr>
      <w:rFonts w:ascii="Verdana" w:hAnsi="Verdana" w:cs="Times New Roman"/>
      <w:b/>
      <w:bCs/>
      <w:color w:val="002C4E"/>
      <w:sz w:val="17"/>
      <w:szCs w:val="17"/>
    </w:rPr>
  </w:style>
  <w:style w:type="character" w:customStyle="1" w:styleId="norm1">
    <w:name w:val="norm1"/>
    <w:basedOn w:val="Standardskrifttypeiafsnit"/>
    <w:uiPriority w:val="99"/>
    <w:rsid w:val="003D034A"/>
    <w:rPr>
      <w:rFonts w:ascii="Verdana" w:hAnsi="Verdana" w:cs="Times New Roman"/>
      <w:color w:val="002C4E"/>
      <w:sz w:val="18"/>
      <w:szCs w:val="18"/>
    </w:rPr>
  </w:style>
  <w:style w:type="paragraph" w:styleId="Sidefod">
    <w:name w:val="footer"/>
    <w:basedOn w:val="Normal"/>
    <w:link w:val="SidefodTegn"/>
    <w:uiPriority w:val="99"/>
    <w:rsid w:val="00F24440"/>
    <w:pPr>
      <w:tabs>
        <w:tab w:val="center" w:pos="4819"/>
        <w:tab w:val="right" w:pos="9638"/>
      </w:tabs>
    </w:pPr>
  </w:style>
  <w:style w:type="character" w:customStyle="1" w:styleId="SidefodTegn">
    <w:name w:val="Sidefod Tegn"/>
    <w:basedOn w:val="Standardskrifttypeiafsnit"/>
    <w:link w:val="Sidefod"/>
    <w:uiPriority w:val="99"/>
    <w:semiHidden/>
    <w:locked/>
    <w:rsid w:val="00354702"/>
    <w:rPr>
      <w:rFonts w:cs="Times New Roman"/>
      <w:sz w:val="24"/>
      <w:szCs w:val="24"/>
    </w:rPr>
  </w:style>
  <w:style w:type="character" w:styleId="Sidetal">
    <w:name w:val="page number"/>
    <w:basedOn w:val="Standardskrifttypeiafsnit"/>
    <w:uiPriority w:val="99"/>
    <w:rsid w:val="00F24440"/>
    <w:rPr>
      <w:rFonts w:cs="Times New Roman"/>
    </w:rPr>
  </w:style>
  <w:style w:type="paragraph" w:styleId="Brdtekst2">
    <w:name w:val="Body Text 2"/>
    <w:basedOn w:val="Normal"/>
    <w:link w:val="Brdtekst2Tegn"/>
    <w:uiPriority w:val="99"/>
    <w:rsid w:val="007039EB"/>
    <w:pPr>
      <w:jc w:val="both"/>
    </w:pPr>
    <w:rPr>
      <w:sz w:val="26"/>
      <w:szCs w:val="20"/>
      <w:lang w:val="en-GB"/>
    </w:rPr>
  </w:style>
  <w:style w:type="character" w:customStyle="1" w:styleId="Brdtekst2Tegn">
    <w:name w:val="Brødtekst 2 Tegn"/>
    <w:basedOn w:val="Standardskrifttypeiafsnit"/>
    <w:link w:val="Brdtekst2"/>
    <w:uiPriority w:val="99"/>
    <w:semiHidden/>
    <w:locked/>
    <w:rsid w:val="00354702"/>
    <w:rPr>
      <w:rFonts w:cs="Times New Roman"/>
      <w:sz w:val="24"/>
      <w:szCs w:val="24"/>
    </w:rPr>
  </w:style>
  <w:style w:type="paragraph" w:styleId="Brdtekst">
    <w:name w:val="Body Text"/>
    <w:basedOn w:val="Normal"/>
    <w:link w:val="BrdtekstTegn"/>
    <w:uiPriority w:val="99"/>
    <w:rsid w:val="00D419E7"/>
    <w:pPr>
      <w:spacing w:after="120"/>
    </w:pPr>
  </w:style>
  <w:style w:type="character" w:customStyle="1" w:styleId="BrdtekstTegn">
    <w:name w:val="Brødtekst Tegn"/>
    <w:basedOn w:val="Standardskrifttypeiafsnit"/>
    <w:link w:val="Brdtekst"/>
    <w:uiPriority w:val="99"/>
    <w:semiHidden/>
    <w:locked/>
    <w:rsid w:val="00354702"/>
    <w:rPr>
      <w:rFonts w:cs="Times New Roman"/>
      <w:sz w:val="24"/>
      <w:szCs w:val="24"/>
    </w:rPr>
  </w:style>
  <w:style w:type="paragraph" w:styleId="Listeafsnit">
    <w:name w:val="List Paragraph"/>
    <w:basedOn w:val="Normal"/>
    <w:uiPriority w:val="99"/>
    <w:qFormat/>
    <w:rsid w:val="00C83E44"/>
    <w:pPr>
      <w:spacing w:after="200" w:line="276" w:lineRule="auto"/>
      <w:ind w:left="720"/>
      <w:contextualSpacing/>
    </w:pPr>
    <w:rPr>
      <w:rFonts w:ascii="Calibri" w:hAnsi="Calibri"/>
      <w:sz w:val="22"/>
      <w:szCs w:val="22"/>
      <w:lang w:val="en-US" w:eastAsia="en-US"/>
    </w:rPr>
  </w:style>
  <w:style w:type="table" w:styleId="Tabel-Gitter">
    <w:name w:val="Table Grid"/>
    <w:basedOn w:val="Tabel-Normal"/>
    <w:uiPriority w:val="99"/>
    <w:rsid w:val="00535716"/>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example">
    <w:name w:val="example"/>
    <w:basedOn w:val="Standardskrifttypeiafsnit"/>
    <w:uiPriority w:val="99"/>
    <w:rsid w:val="00A62689"/>
    <w:rPr>
      <w:rFonts w:cs="Times New Roman"/>
    </w:rPr>
  </w:style>
  <w:style w:type="paragraph" w:styleId="Sidehoved">
    <w:name w:val="header"/>
    <w:basedOn w:val="Normal"/>
    <w:link w:val="SidehovedTegn"/>
    <w:uiPriority w:val="99"/>
    <w:unhideWhenUsed/>
    <w:rsid w:val="00203B9E"/>
    <w:pPr>
      <w:tabs>
        <w:tab w:val="center" w:pos="4819"/>
        <w:tab w:val="right" w:pos="9638"/>
      </w:tabs>
    </w:pPr>
  </w:style>
  <w:style w:type="character" w:customStyle="1" w:styleId="SidehovedTegn">
    <w:name w:val="Sidehoved Tegn"/>
    <w:basedOn w:val="Standardskrifttypeiafsnit"/>
    <w:link w:val="Sidehoved"/>
    <w:uiPriority w:val="99"/>
    <w:rsid w:val="00203B9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8463549">
      <w:marLeft w:val="0"/>
      <w:marRight w:val="0"/>
      <w:marTop w:val="0"/>
      <w:marBottom w:val="0"/>
      <w:divBdr>
        <w:top w:val="none" w:sz="0" w:space="0" w:color="auto"/>
        <w:left w:val="none" w:sz="0" w:space="0" w:color="auto"/>
        <w:bottom w:val="none" w:sz="0" w:space="0" w:color="auto"/>
        <w:right w:val="none" w:sz="0" w:space="0" w:color="auto"/>
      </w:divBdr>
      <w:divsChild>
        <w:div w:id="1288463553">
          <w:marLeft w:val="0"/>
          <w:marRight w:val="0"/>
          <w:marTop w:val="0"/>
          <w:marBottom w:val="0"/>
          <w:divBdr>
            <w:top w:val="none" w:sz="0" w:space="0" w:color="auto"/>
            <w:left w:val="none" w:sz="0" w:space="0" w:color="auto"/>
            <w:bottom w:val="none" w:sz="0" w:space="0" w:color="auto"/>
            <w:right w:val="none" w:sz="0" w:space="0" w:color="auto"/>
          </w:divBdr>
          <w:divsChild>
            <w:div w:id="1288463547">
              <w:marLeft w:val="0"/>
              <w:marRight w:val="0"/>
              <w:marTop w:val="0"/>
              <w:marBottom w:val="0"/>
              <w:divBdr>
                <w:top w:val="none" w:sz="0" w:space="0" w:color="auto"/>
                <w:left w:val="none" w:sz="0" w:space="0" w:color="auto"/>
                <w:bottom w:val="none" w:sz="0" w:space="0" w:color="auto"/>
                <w:right w:val="none" w:sz="0" w:space="0" w:color="auto"/>
              </w:divBdr>
            </w:div>
            <w:div w:id="1288463551">
              <w:marLeft w:val="0"/>
              <w:marRight w:val="0"/>
              <w:marTop w:val="0"/>
              <w:marBottom w:val="0"/>
              <w:divBdr>
                <w:top w:val="none" w:sz="0" w:space="0" w:color="auto"/>
                <w:left w:val="none" w:sz="0" w:space="0" w:color="auto"/>
                <w:bottom w:val="none" w:sz="0" w:space="0" w:color="auto"/>
                <w:right w:val="none" w:sz="0" w:space="0" w:color="auto"/>
              </w:divBdr>
            </w:div>
            <w:div w:id="1288463554">
              <w:marLeft w:val="0"/>
              <w:marRight w:val="0"/>
              <w:marTop w:val="0"/>
              <w:marBottom w:val="0"/>
              <w:divBdr>
                <w:top w:val="none" w:sz="0" w:space="0" w:color="auto"/>
                <w:left w:val="none" w:sz="0" w:space="0" w:color="auto"/>
                <w:bottom w:val="none" w:sz="0" w:space="0" w:color="auto"/>
                <w:right w:val="none" w:sz="0" w:space="0" w:color="auto"/>
              </w:divBdr>
            </w:div>
            <w:div w:id="1288463555">
              <w:marLeft w:val="0"/>
              <w:marRight w:val="0"/>
              <w:marTop w:val="0"/>
              <w:marBottom w:val="0"/>
              <w:divBdr>
                <w:top w:val="none" w:sz="0" w:space="0" w:color="auto"/>
                <w:left w:val="none" w:sz="0" w:space="0" w:color="auto"/>
                <w:bottom w:val="none" w:sz="0" w:space="0" w:color="auto"/>
                <w:right w:val="none" w:sz="0" w:space="0" w:color="auto"/>
              </w:divBdr>
            </w:div>
            <w:div w:id="1288463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3550">
      <w:marLeft w:val="0"/>
      <w:marRight w:val="0"/>
      <w:marTop w:val="0"/>
      <w:marBottom w:val="0"/>
      <w:divBdr>
        <w:top w:val="none" w:sz="0" w:space="0" w:color="auto"/>
        <w:left w:val="none" w:sz="0" w:space="0" w:color="auto"/>
        <w:bottom w:val="none" w:sz="0" w:space="0" w:color="auto"/>
        <w:right w:val="none" w:sz="0" w:space="0" w:color="auto"/>
      </w:divBdr>
      <w:divsChild>
        <w:div w:id="1288463548">
          <w:marLeft w:val="0"/>
          <w:marRight w:val="0"/>
          <w:marTop w:val="0"/>
          <w:marBottom w:val="0"/>
          <w:divBdr>
            <w:top w:val="none" w:sz="0" w:space="0" w:color="auto"/>
            <w:left w:val="none" w:sz="0" w:space="0" w:color="auto"/>
            <w:bottom w:val="none" w:sz="0" w:space="0" w:color="auto"/>
            <w:right w:val="none" w:sz="0" w:space="0" w:color="auto"/>
          </w:divBdr>
          <w:divsChild>
            <w:div w:id="1288463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864938-3A86-4C0D-A1C5-005E79C20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3D9280DD</Template>
  <TotalTime>3</TotalTime>
  <Pages>4</Pages>
  <Words>868</Words>
  <Characters>4908</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Risk of Passive Smoking</vt:lpstr>
    </vt:vector>
  </TitlesOfParts>
  <Company>A.P.Moeller</Company>
  <LinksUpToDate>false</LinksUpToDate>
  <CharactersWithSpaces>5765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Risk of Passive Smoking</dc:title>
  <dc:subject/>
  <dc:creator>A.P.Moeller</dc:creator>
  <cp:keywords/>
  <dc:description/>
  <cp:lastModifiedBy>Lene Birk Iversen</cp:lastModifiedBy>
  <cp:revision>3</cp:revision>
  <cp:lastPrinted>2013-02-20T14:48:00Z</cp:lastPrinted>
  <dcterms:created xsi:type="dcterms:W3CDTF">2013-02-20T14:46:00Z</dcterms:created>
  <dcterms:modified xsi:type="dcterms:W3CDTF">2013-02-20T14:48:00Z</dcterms:modified>
</cp:coreProperties>
</file>